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760" w:rsidRPr="005B1F84" w:rsidRDefault="00E57760" w:rsidP="00E57760">
      <w:pPr>
        <w:rPr>
          <w:b/>
        </w:rPr>
      </w:pPr>
      <w:bookmarkStart w:id="0" w:name="_GoBack"/>
      <w:bookmarkEnd w:id="0"/>
      <w:r w:rsidRPr="005B1F84">
        <w:rPr>
          <w:b/>
        </w:rPr>
        <w:t>Minutes of the meeting of the Members of the Academy Trust</w:t>
      </w:r>
    </w:p>
    <w:p w:rsidR="00E57760" w:rsidRPr="005B1F84" w:rsidRDefault="00E57760" w:rsidP="00E57760">
      <w:pPr>
        <w:rPr>
          <w:b/>
        </w:rPr>
      </w:pPr>
      <w:r>
        <w:rPr>
          <w:b/>
        </w:rPr>
        <w:t>Wedn</w:t>
      </w:r>
      <w:r w:rsidRPr="005B1F84">
        <w:rPr>
          <w:b/>
        </w:rPr>
        <w:t>esday 8</w:t>
      </w:r>
      <w:r w:rsidRPr="005B1F84">
        <w:rPr>
          <w:b/>
          <w:vertAlign w:val="superscript"/>
        </w:rPr>
        <w:t>th</w:t>
      </w:r>
      <w:r>
        <w:rPr>
          <w:b/>
        </w:rPr>
        <w:t xml:space="preserve"> July 2015</w:t>
      </w:r>
      <w:r w:rsidRPr="005B1F84">
        <w:rPr>
          <w:b/>
        </w:rPr>
        <w:t xml:space="preserve"> at 9.30 a.m.</w:t>
      </w:r>
    </w:p>
    <w:p w:rsidR="00E57760" w:rsidRDefault="00E57760" w:rsidP="00E57760">
      <w:pPr>
        <w:rPr>
          <w:b/>
        </w:rPr>
      </w:pPr>
      <w:r w:rsidRPr="005B1F84">
        <w:rPr>
          <w:b/>
        </w:rPr>
        <w:t>Debenham High School</w:t>
      </w:r>
    </w:p>
    <w:p w:rsidR="00E57760" w:rsidRPr="00A525CE" w:rsidRDefault="00E57760" w:rsidP="00E57760">
      <w:pPr>
        <w:tabs>
          <w:tab w:val="left" w:pos="1985"/>
          <w:tab w:val="left" w:pos="2977"/>
          <w:tab w:val="left" w:pos="4962"/>
        </w:tabs>
        <w:spacing w:after="0" w:line="240" w:lineRule="auto"/>
        <w:rPr>
          <w:rFonts w:asciiTheme="minorHAnsi" w:hAnsiTheme="minorHAnsi" w:cstheme="minorHAnsi"/>
        </w:rPr>
      </w:pPr>
      <w:r>
        <w:rPr>
          <w:rFonts w:asciiTheme="minorHAnsi" w:hAnsiTheme="minorHAnsi" w:cstheme="minorHAnsi"/>
        </w:rPr>
        <w:t xml:space="preserve">Present: </w:t>
      </w:r>
      <w:r>
        <w:rPr>
          <w:rFonts w:asciiTheme="minorHAnsi" w:hAnsiTheme="minorHAnsi" w:cstheme="minorHAnsi"/>
        </w:rPr>
        <w:tab/>
      </w:r>
      <w:proofErr w:type="spellStart"/>
      <w:r>
        <w:rPr>
          <w:rFonts w:asciiTheme="minorHAnsi" w:hAnsiTheme="minorHAnsi" w:cstheme="minorHAnsi"/>
        </w:rPr>
        <w:t>Rt</w:t>
      </w:r>
      <w:proofErr w:type="spellEnd"/>
      <w:r>
        <w:rPr>
          <w:rFonts w:asciiTheme="minorHAnsi" w:hAnsiTheme="minorHAnsi" w:cstheme="minorHAnsi"/>
        </w:rPr>
        <w:t xml:space="preserve"> Rev Martin Seeley</w:t>
      </w:r>
      <w:r w:rsidRPr="00A525CE">
        <w:rPr>
          <w:rFonts w:asciiTheme="minorHAnsi" w:hAnsiTheme="minorHAnsi" w:cstheme="minorHAnsi"/>
        </w:rPr>
        <w:tab/>
        <w:t>Chairman</w:t>
      </w:r>
      <w:r w:rsidRPr="00A525CE" w:rsidDel="00363880">
        <w:rPr>
          <w:rFonts w:asciiTheme="minorHAnsi" w:hAnsiTheme="minorHAnsi" w:cstheme="minorHAnsi"/>
        </w:rPr>
        <w:t xml:space="preserve"> </w:t>
      </w:r>
      <w:r w:rsidRPr="00A525CE">
        <w:rPr>
          <w:rFonts w:asciiTheme="minorHAnsi" w:hAnsiTheme="minorHAnsi" w:cstheme="minorHAnsi"/>
        </w:rPr>
        <w:tab/>
      </w:r>
      <w:r w:rsidRPr="00A525CE">
        <w:rPr>
          <w:rFonts w:asciiTheme="minorHAnsi" w:hAnsiTheme="minorHAnsi" w:cstheme="minorHAnsi"/>
        </w:rPr>
        <w:tab/>
      </w:r>
      <w:r w:rsidRPr="00A525CE">
        <w:rPr>
          <w:rFonts w:asciiTheme="minorHAnsi" w:hAnsiTheme="minorHAnsi" w:cstheme="minorHAnsi"/>
        </w:rPr>
        <w:tab/>
      </w:r>
    </w:p>
    <w:p w:rsidR="00E57760" w:rsidRDefault="00E57760" w:rsidP="00E57760">
      <w:pPr>
        <w:tabs>
          <w:tab w:val="left" w:pos="1985"/>
          <w:tab w:val="left" w:pos="2977"/>
          <w:tab w:val="left" w:pos="4962"/>
        </w:tabs>
        <w:spacing w:after="0" w:line="240" w:lineRule="auto"/>
        <w:ind w:left="720"/>
        <w:rPr>
          <w:rFonts w:asciiTheme="minorHAnsi" w:hAnsiTheme="minorHAnsi" w:cstheme="minorHAnsi"/>
        </w:rPr>
      </w:pPr>
      <w:r>
        <w:rPr>
          <w:rFonts w:asciiTheme="minorHAnsi" w:hAnsiTheme="minorHAnsi" w:cstheme="minorHAnsi"/>
        </w:rPr>
        <w:tab/>
        <w:t>Mr R Boulter</w:t>
      </w:r>
    </w:p>
    <w:p w:rsidR="00E57760" w:rsidRDefault="00E57760" w:rsidP="00E57760">
      <w:pPr>
        <w:tabs>
          <w:tab w:val="left" w:pos="1985"/>
          <w:tab w:val="left" w:pos="2977"/>
          <w:tab w:val="left" w:pos="4962"/>
        </w:tabs>
        <w:spacing w:after="0" w:line="240" w:lineRule="auto"/>
        <w:ind w:left="720"/>
        <w:rPr>
          <w:rFonts w:asciiTheme="minorHAnsi" w:hAnsiTheme="minorHAnsi" w:cstheme="minorHAnsi"/>
        </w:rPr>
      </w:pPr>
      <w:r>
        <w:rPr>
          <w:rFonts w:asciiTheme="minorHAnsi" w:hAnsiTheme="minorHAnsi" w:cstheme="minorHAnsi"/>
        </w:rPr>
        <w:tab/>
        <w:t>Mr D Carruthers</w:t>
      </w:r>
      <w:r w:rsidR="00BE6AF6">
        <w:rPr>
          <w:rFonts w:asciiTheme="minorHAnsi" w:hAnsiTheme="minorHAnsi" w:cstheme="minorHAnsi"/>
        </w:rPr>
        <w:tab/>
        <w:t>Chairman of Governors</w:t>
      </w:r>
    </w:p>
    <w:p w:rsidR="00E57760" w:rsidRDefault="00E57760" w:rsidP="00E57760">
      <w:pPr>
        <w:tabs>
          <w:tab w:val="left" w:pos="1985"/>
          <w:tab w:val="left" w:pos="2977"/>
          <w:tab w:val="left" w:pos="4536"/>
          <w:tab w:val="left" w:pos="4962"/>
        </w:tabs>
        <w:spacing w:after="0" w:line="240" w:lineRule="auto"/>
        <w:ind w:left="720"/>
        <w:rPr>
          <w:rFonts w:asciiTheme="minorHAnsi" w:hAnsiTheme="minorHAnsi" w:cstheme="minorHAnsi"/>
        </w:rPr>
      </w:pPr>
      <w:r>
        <w:rPr>
          <w:rFonts w:asciiTheme="minorHAnsi" w:hAnsiTheme="minorHAnsi" w:cstheme="minorHAnsi"/>
        </w:rPr>
        <w:tab/>
      </w:r>
      <w:r w:rsidRPr="00A525CE">
        <w:rPr>
          <w:rFonts w:asciiTheme="minorHAnsi" w:hAnsiTheme="minorHAnsi" w:cstheme="minorHAnsi"/>
        </w:rPr>
        <w:t>Mr R Grimsey</w:t>
      </w:r>
    </w:p>
    <w:p w:rsidR="00E57760" w:rsidRPr="00A525CE" w:rsidRDefault="00E57760" w:rsidP="00E57760">
      <w:pPr>
        <w:tabs>
          <w:tab w:val="left" w:pos="1985"/>
          <w:tab w:val="left" w:pos="2977"/>
          <w:tab w:val="left" w:pos="4536"/>
          <w:tab w:val="left" w:pos="4962"/>
        </w:tabs>
        <w:spacing w:after="0" w:line="240" w:lineRule="auto"/>
        <w:ind w:left="720"/>
        <w:rPr>
          <w:rFonts w:asciiTheme="minorHAnsi" w:hAnsiTheme="minorHAnsi" w:cstheme="minorHAnsi"/>
        </w:rPr>
      </w:pPr>
      <w:r>
        <w:rPr>
          <w:rFonts w:asciiTheme="minorHAnsi" w:hAnsiTheme="minorHAnsi" w:cstheme="minorHAnsi"/>
        </w:rPr>
        <w:tab/>
        <w:t>Mr N Serjeant</w:t>
      </w:r>
      <w:r w:rsidRPr="00A525CE">
        <w:rPr>
          <w:rFonts w:asciiTheme="minorHAnsi" w:hAnsiTheme="minorHAnsi" w:cstheme="minorHAnsi"/>
        </w:rPr>
        <w:tab/>
      </w:r>
      <w:r w:rsidRPr="00A525CE">
        <w:rPr>
          <w:rFonts w:asciiTheme="minorHAnsi" w:hAnsiTheme="minorHAnsi" w:cstheme="minorHAnsi"/>
        </w:rPr>
        <w:tab/>
      </w:r>
    </w:p>
    <w:p w:rsidR="00E57760" w:rsidRPr="00A525CE" w:rsidRDefault="00E57760" w:rsidP="00E57760">
      <w:pPr>
        <w:tabs>
          <w:tab w:val="left" w:pos="1985"/>
          <w:tab w:val="left" w:pos="2977"/>
          <w:tab w:val="left" w:pos="4536"/>
          <w:tab w:val="left" w:pos="5670"/>
        </w:tabs>
        <w:spacing w:after="0" w:line="240" w:lineRule="auto"/>
        <w:rPr>
          <w:rFonts w:asciiTheme="minorHAnsi" w:hAnsiTheme="minorHAnsi" w:cstheme="minorHAnsi"/>
        </w:rPr>
      </w:pPr>
      <w:r w:rsidRPr="00A525CE">
        <w:rPr>
          <w:rFonts w:asciiTheme="minorHAnsi" w:hAnsiTheme="minorHAnsi" w:cstheme="minorHAnsi"/>
        </w:rPr>
        <w:tab/>
      </w:r>
      <w:r w:rsidRPr="00A525CE">
        <w:rPr>
          <w:rFonts w:asciiTheme="minorHAnsi" w:hAnsiTheme="minorHAnsi" w:cstheme="minorHAnsi"/>
        </w:rPr>
        <w:tab/>
      </w:r>
      <w:r w:rsidRPr="00A525CE">
        <w:rPr>
          <w:rFonts w:asciiTheme="minorHAnsi" w:hAnsiTheme="minorHAnsi" w:cstheme="minorHAnsi"/>
        </w:rPr>
        <w:tab/>
      </w:r>
      <w:r w:rsidRPr="00A525CE">
        <w:rPr>
          <w:rFonts w:asciiTheme="minorHAnsi" w:hAnsiTheme="minorHAnsi" w:cstheme="minorHAnsi"/>
        </w:rPr>
        <w:tab/>
      </w:r>
      <w:r w:rsidRPr="00A525CE">
        <w:rPr>
          <w:rFonts w:asciiTheme="minorHAnsi" w:hAnsiTheme="minorHAnsi" w:cstheme="minorHAnsi"/>
        </w:rPr>
        <w:tab/>
        <w:t xml:space="preserve">        </w:t>
      </w:r>
      <w:r w:rsidRPr="00A525CE">
        <w:rPr>
          <w:rFonts w:asciiTheme="minorHAnsi" w:hAnsiTheme="minorHAnsi" w:cstheme="minorHAnsi"/>
        </w:rPr>
        <w:tab/>
      </w:r>
      <w:r w:rsidRPr="00A525CE">
        <w:rPr>
          <w:rFonts w:asciiTheme="minorHAnsi" w:hAnsiTheme="minorHAnsi" w:cstheme="minorHAnsi"/>
        </w:rPr>
        <w:tab/>
      </w:r>
    </w:p>
    <w:p w:rsidR="00E57760" w:rsidRPr="00A525CE" w:rsidRDefault="00E57760" w:rsidP="00E57760">
      <w:pPr>
        <w:tabs>
          <w:tab w:val="left" w:pos="1985"/>
          <w:tab w:val="left" w:pos="2977"/>
          <w:tab w:val="left" w:pos="4536"/>
          <w:tab w:val="left" w:pos="4962"/>
        </w:tabs>
        <w:spacing w:after="0" w:line="240" w:lineRule="auto"/>
        <w:rPr>
          <w:rFonts w:asciiTheme="minorHAnsi" w:hAnsiTheme="minorHAnsi" w:cstheme="minorHAnsi"/>
        </w:rPr>
      </w:pPr>
      <w:r w:rsidRPr="00A525CE">
        <w:rPr>
          <w:rFonts w:asciiTheme="minorHAnsi" w:hAnsiTheme="minorHAnsi" w:cstheme="minorHAnsi"/>
        </w:rPr>
        <w:t xml:space="preserve">In attendance:       </w:t>
      </w:r>
      <w:r w:rsidRPr="00A525CE">
        <w:rPr>
          <w:rFonts w:asciiTheme="minorHAnsi" w:hAnsiTheme="minorHAnsi" w:cstheme="minorHAnsi"/>
        </w:rPr>
        <w:tab/>
      </w:r>
      <w:r>
        <w:rPr>
          <w:rFonts w:asciiTheme="minorHAnsi" w:hAnsiTheme="minorHAnsi" w:cstheme="minorHAnsi"/>
        </w:rPr>
        <w:t xml:space="preserve">Miss J Upton </w:t>
      </w:r>
      <w:r>
        <w:rPr>
          <w:rFonts w:asciiTheme="minorHAnsi" w:hAnsiTheme="minorHAnsi" w:cstheme="minorHAnsi"/>
        </w:rPr>
        <w:tab/>
      </w:r>
      <w:r>
        <w:rPr>
          <w:rFonts w:asciiTheme="minorHAnsi" w:hAnsiTheme="minorHAnsi" w:cstheme="minorHAnsi"/>
        </w:rPr>
        <w:tab/>
        <w:t>Headteacher</w:t>
      </w:r>
      <w:r w:rsidRPr="00A525CE">
        <w:rPr>
          <w:rFonts w:asciiTheme="minorHAnsi" w:hAnsiTheme="minorHAnsi" w:cstheme="minorHAnsi"/>
        </w:rPr>
        <w:t xml:space="preserve"> </w:t>
      </w:r>
      <w:r w:rsidRPr="00A525CE">
        <w:rPr>
          <w:rFonts w:asciiTheme="minorHAnsi" w:hAnsiTheme="minorHAnsi" w:cstheme="minorHAnsi"/>
        </w:rPr>
        <w:tab/>
      </w:r>
      <w:r w:rsidRPr="00A525CE">
        <w:rPr>
          <w:rFonts w:asciiTheme="minorHAnsi" w:hAnsiTheme="minorHAnsi" w:cstheme="minorHAnsi"/>
        </w:rPr>
        <w:tab/>
      </w:r>
    </w:p>
    <w:p w:rsidR="00E57760" w:rsidRDefault="00E57760" w:rsidP="00E57760">
      <w:pPr>
        <w:tabs>
          <w:tab w:val="left" w:pos="1985"/>
          <w:tab w:val="left" w:pos="2977"/>
          <w:tab w:val="left" w:pos="4962"/>
          <w:tab w:val="left" w:pos="5245"/>
          <w:tab w:val="left" w:pos="5670"/>
        </w:tabs>
        <w:spacing w:after="0" w:line="240" w:lineRule="auto"/>
        <w:rPr>
          <w:rFonts w:asciiTheme="minorHAnsi" w:hAnsiTheme="minorHAnsi" w:cstheme="minorHAnsi"/>
        </w:rPr>
      </w:pPr>
      <w:r>
        <w:rPr>
          <w:rFonts w:asciiTheme="minorHAnsi" w:hAnsiTheme="minorHAnsi" w:cstheme="minorHAnsi"/>
        </w:rPr>
        <w:tab/>
      </w:r>
      <w:r w:rsidRPr="00A525CE">
        <w:rPr>
          <w:rFonts w:asciiTheme="minorHAnsi" w:hAnsiTheme="minorHAnsi" w:cstheme="minorHAnsi"/>
        </w:rPr>
        <w:t>Mr S Wright</w:t>
      </w:r>
      <w:r w:rsidRPr="00A525CE">
        <w:rPr>
          <w:rFonts w:asciiTheme="minorHAnsi" w:hAnsiTheme="minorHAnsi" w:cstheme="minorHAnsi"/>
        </w:rPr>
        <w:tab/>
        <w:t>Clerk to the Governors</w:t>
      </w:r>
    </w:p>
    <w:p w:rsidR="00E57760" w:rsidRPr="00A525CE" w:rsidRDefault="00E57760" w:rsidP="00E57760">
      <w:pPr>
        <w:tabs>
          <w:tab w:val="left" w:pos="1985"/>
          <w:tab w:val="left" w:pos="2977"/>
          <w:tab w:val="left" w:pos="4962"/>
          <w:tab w:val="left" w:pos="5245"/>
          <w:tab w:val="left" w:pos="5670"/>
        </w:tabs>
        <w:spacing w:after="0" w:line="240" w:lineRule="auto"/>
        <w:rPr>
          <w:rFonts w:asciiTheme="minorHAnsi" w:hAnsiTheme="minorHAnsi" w:cstheme="minorHAnsi"/>
        </w:rPr>
      </w:pPr>
    </w:p>
    <w:p w:rsidR="00E57760" w:rsidRDefault="00E57760" w:rsidP="00E57760">
      <w:pPr>
        <w:spacing w:after="0" w:line="240" w:lineRule="auto"/>
      </w:pPr>
    </w:p>
    <w:p w:rsidR="00E57760" w:rsidRPr="005B1F84" w:rsidRDefault="00E57760" w:rsidP="00E57760">
      <w:pPr>
        <w:pStyle w:val="ListParagraph"/>
        <w:numPr>
          <w:ilvl w:val="0"/>
          <w:numId w:val="1"/>
        </w:numPr>
        <w:spacing w:after="0" w:line="240" w:lineRule="auto"/>
        <w:ind w:left="360"/>
        <w:rPr>
          <w:b/>
        </w:rPr>
      </w:pPr>
      <w:r w:rsidRPr="005B1F84">
        <w:rPr>
          <w:b/>
        </w:rPr>
        <w:t>Apologies for absence.</w:t>
      </w:r>
    </w:p>
    <w:p w:rsidR="00E57760" w:rsidRPr="005B1F84" w:rsidRDefault="00E57760" w:rsidP="00E57760">
      <w:pPr>
        <w:spacing w:after="0" w:line="240" w:lineRule="auto"/>
        <w:rPr>
          <w:b/>
        </w:rPr>
      </w:pPr>
    </w:p>
    <w:p w:rsidR="00E57760" w:rsidRPr="005B1F84" w:rsidRDefault="00E57760" w:rsidP="00E57760">
      <w:pPr>
        <w:spacing w:after="0" w:line="240" w:lineRule="auto"/>
      </w:pPr>
      <w:r>
        <w:t>These were received from Mrs J Brown.</w:t>
      </w:r>
      <w:r w:rsidR="00595C6B">
        <w:t xml:space="preserve">  Mr Serje</w:t>
      </w:r>
      <w:r w:rsidR="001E293B">
        <w:t>ant left the meeting at 10.24 a</w:t>
      </w:r>
      <w:r w:rsidR="00595C6B">
        <w:t>.m.</w:t>
      </w:r>
    </w:p>
    <w:p w:rsidR="00E57760" w:rsidRPr="005B1F84" w:rsidRDefault="00E57760" w:rsidP="00E57760">
      <w:pPr>
        <w:spacing w:after="0" w:line="240" w:lineRule="auto"/>
        <w:rPr>
          <w:b/>
        </w:rPr>
      </w:pPr>
    </w:p>
    <w:p w:rsidR="00E57760" w:rsidRPr="005B1F84" w:rsidRDefault="00E57760" w:rsidP="00E57760">
      <w:pPr>
        <w:pStyle w:val="ListParagraph"/>
        <w:numPr>
          <w:ilvl w:val="0"/>
          <w:numId w:val="1"/>
        </w:numPr>
        <w:spacing w:after="0" w:line="240" w:lineRule="auto"/>
        <w:ind w:left="360"/>
        <w:rPr>
          <w:b/>
        </w:rPr>
      </w:pPr>
      <w:r w:rsidRPr="005B1F84">
        <w:rPr>
          <w:b/>
        </w:rPr>
        <w:t xml:space="preserve">Minutes of the meetings held on Tuesday </w:t>
      </w:r>
      <w:r>
        <w:rPr>
          <w:b/>
        </w:rPr>
        <w:t>8</w:t>
      </w:r>
      <w:r w:rsidRPr="005B1F84">
        <w:rPr>
          <w:b/>
          <w:vertAlign w:val="superscript"/>
        </w:rPr>
        <w:t>th</w:t>
      </w:r>
      <w:r w:rsidRPr="005B1F84">
        <w:rPr>
          <w:b/>
        </w:rPr>
        <w:t xml:space="preserve"> July 201</w:t>
      </w:r>
      <w:r>
        <w:rPr>
          <w:b/>
        </w:rPr>
        <w:t>4</w:t>
      </w:r>
      <w:r w:rsidRPr="005B1F84">
        <w:rPr>
          <w:b/>
        </w:rPr>
        <w:t xml:space="preserve"> and Tuesday </w:t>
      </w:r>
      <w:r w:rsidR="00BE6AF6">
        <w:rPr>
          <w:b/>
        </w:rPr>
        <w:t>3</w:t>
      </w:r>
      <w:r w:rsidR="00BE6AF6" w:rsidRPr="00BE6AF6">
        <w:rPr>
          <w:b/>
          <w:vertAlign w:val="superscript"/>
        </w:rPr>
        <w:t>rd</w:t>
      </w:r>
      <w:r w:rsidR="00BE6AF6">
        <w:rPr>
          <w:b/>
        </w:rPr>
        <w:t xml:space="preserve"> February 2015</w:t>
      </w:r>
      <w:r w:rsidRPr="005B1F84">
        <w:rPr>
          <w:b/>
        </w:rPr>
        <w:t>.</w:t>
      </w:r>
    </w:p>
    <w:p w:rsidR="00E57760" w:rsidRPr="005B1F84" w:rsidRDefault="00E57760" w:rsidP="00E57760">
      <w:pPr>
        <w:spacing w:after="0" w:line="240" w:lineRule="auto"/>
        <w:rPr>
          <w:b/>
        </w:rPr>
      </w:pPr>
    </w:p>
    <w:p w:rsidR="00E57760" w:rsidRPr="005B1F84" w:rsidRDefault="00E57760" w:rsidP="00E57760">
      <w:pPr>
        <w:spacing w:after="0" w:line="240" w:lineRule="auto"/>
      </w:pPr>
      <w:r w:rsidRPr="005B1F84">
        <w:t>The minu</w:t>
      </w:r>
      <w:r w:rsidR="00BE6AF6">
        <w:t>tes of the meeting of Tuesday 8</w:t>
      </w:r>
      <w:r w:rsidR="00BE6AF6" w:rsidRPr="00BE6AF6">
        <w:rPr>
          <w:vertAlign w:val="superscript"/>
        </w:rPr>
        <w:t>th</w:t>
      </w:r>
      <w:r w:rsidR="00BE6AF6">
        <w:t xml:space="preserve"> July </w:t>
      </w:r>
      <w:r w:rsidR="001E293B">
        <w:t xml:space="preserve">2014 </w:t>
      </w:r>
      <w:r w:rsidR="00BE6AF6">
        <w:t xml:space="preserve">were received and approved as were </w:t>
      </w:r>
      <w:r w:rsidRPr="005B1F84">
        <w:t xml:space="preserve">those of Tuesday </w:t>
      </w:r>
      <w:r w:rsidR="00BE6AF6">
        <w:t>3</w:t>
      </w:r>
      <w:r w:rsidR="00BE6AF6" w:rsidRPr="00BE6AF6">
        <w:rPr>
          <w:vertAlign w:val="superscript"/>
        </w:rPr>
        <w:t>rd</w:t>
      </w:r>
      <w:r w:rsidR="00BE6AF6">
        <w:t xml:space="preserve"> February 2015</w:t>
      </w:r>
      <w:r w:rsidRPr="005B1F84">
        <w:t>.</w:t>
      </w:r>
    </w:p>
    <w:p w:rsidR="00E57760" w:rsidRPr="005B1F84" w:rsidRDefault="00E57760" w:rsidP="00E57760">
      <w:pPr>
        <w:spacing w:after="0" w:line="240" w:lineRule="auto"/>
        <w:rPr>
          <w:b/>
        </w:rPr>
      </w:pPr>
    </w:p>
    <w:p w:rsidR="00E57760" w:rsidRPr="005B1F84" w:rsidRDefault="00E57760" w:rsidP="00E57760">
      <w:pPr>
        <w:pStyle w:val="ListParagraph"/>
        <w:numPr>
          <w:ilvl w:val="0"/>
          <w:numId w:val="1"/>
        </w:numPr>
        <w:spacing w:after="0" w:line="240" w:lineRule="auto"/>
        <w:ind w:left="360"/>
        <w:rPr>
          <w:b/>
        </w:rPr>
      </w:pPr>
      <w:r w:rsidRPr="005B1F84">
        <w:rPr>
          <w:b/>
        </w:rPr>
        <w:t>Matters arising from the Minutes.</w:t>
      </w:r>
    </w:p>
    <w:p w:rsidR="00E57760" w:rsidRPr="005B1F84" w:rsidRDefault="00E57760" w:rsidP="00E57760">
      <w:pPr>
        <w:spacing w:after="0" w:line="240" w:lineRule="auto"/>
        <w:rPr>
          <w:b/>
        </w:rPr>
      </w:pPr>
    </w:p>
    <w:p w:rsidR="00E57760" w:rsidRPr="005B1F84" w:rsidRDefault="00E57760" w:rsidP="00E57760">
      <w:pPr>
        <w:spacing w:after="0" w:line="240" w:lineRule="auto"/>
        <w:rPr>
          <w:u w:val="single"/>
        </w:rPr>
      </w:pPr>
      <w:r w:rsidRPr="005B1F84">
        <w:rPr>
          <w:u w:val="single"/>
        </w:rPr>
        <w:t xml:space="preserve">Tuesday </w:t>
      </w:r>
      <w:r w:rsidR="00BE6AF6">
        <w:rPr>
          <w:u w:val="single"/>
        </w:rPr>
        <w:t>8</w:t>
      </w:r>
      <w:r w:rsidR="00BE6AF6" w:rsidRPr="00BE6AF6">
        <w:rPr>
          <w:u w:val="single"/>
          <w:vertAlign w:val="superscript"/>
        </w:rPr>
        <w:t>th</w:t>
      </w:r>
      <w:r w:rsidR="00BE6AF6">
        <w:rPr>
          <w:u w:val="single"/>
        </w:rPr>
        <w:t xml:space="preserve"> July 2014</w:t>
      </w:r>
    </w:p>
    <w:p w:rsidR="00E57760" w:rsidRPr="005B1F84" w:rsidRDefault="00E57760" w:rsidP="00E57760">
      <w:pPr>
        <w:spacing w:after="0" w:line="240" w:lineRule="auto"/>
      </w:pPr>
    </w:p>
    <w:p w:rsidR="00E57760" w:rsidRDefault="00BE6AF6" w:rsidP="00E57760">
      <w:pPr>
        <w:spacing w:after="0" w:line="240" w:lineRule="auto"/>
      </w:pPr>
      <w:r>
        <w:t>Item 3</w:t>
      </w:r>
      <w:r w:rsidR="00E57760" w:rsidRPr="005B1F84">
        <w:t xml:space="preserve"> </w:t>
      </w:r>
      <w:r>
        <w:t>–</w:t>
      </w:r>
      <w:r w:rsidR="00E57760" w:rsidRPr="005B1F84">
        <w:t xml:space="preserve"> </w:t>
      </w:r>
      <w:r>
        <w:t xml:space="preserve">Mr Grimsey asked if ownership of the land on which DHS stood had </w:t>
      </w:r>
      <w:r w:rsidR="001E293B">
        <w:t>been</w:t>
      </w:r>
      <w:r>
        <w:t xml:space="preserve"> transferred from the LA to the Diocese.  Mr Boulter said that it had not and the matter was in the hands of the Diocesan legal team.  Miss Upton will chase.</w:t>
      </w:r>
    </w:p>
    <w:p w:rsidR="00BE6AF6" w:rsidRDefault="00BE6AF6" w:rsidP="00E57760">
      <w:pPr>
        <w:spacing w:after="0" w:line="240" w:lineRule="auto"/>
      </w:pPr>
    </w:p>
    <w:p w:rsidR="00BE6AF6" w:rsidRPr="00BE6AF6" w:rsidRDefault="00BE6AF6" w:rsidP="00E57760">
      <w:pPr>
        <w:spacing w:after="0" w:line="240" w:lineRule="auto"/>
        <w:rPr>
          <w:b/>
        </w:rPr>
      </w:pPr>
      <w:proofErr w:type="gramStart"/>
      <w:r>
        <w:rPr>
          <w:b/>
        </w:rPr>
        <w:t>Action  Miss</w:t>
      </w:r>
      <w:proofErr w:type="gramEnd"/>
      <w:r>
        <w:rPr>
          <w:b/>
        </w:rPr>
        <w:t xml:space="preserve"> Upton</w:t>
      </w:r>
    </w:p>
    <w:p w:rsidR="00E57760" w:rsidRPr="005B1F84" w:rsidRDefault="00E57760" w:rsidP="00E57760">
      <w:pPr>
        <w:spacing w:after="0" w:line="240" w:lineRule="auto"/>
      </w:pPr>
    </w:p>
    <w:p w:rsidR="00BE6AF6" w:rsidRDefault="00BE6AF6" w:rsidP="00E57760">
      <w:pPr>
        <w:spacing w:after="0" w:line="240" w:lineRule="auto"/>
        <w:rPr>
          <w:u w:val="single"/>
        </w:rPr>
      </w:pPr>
      <w:r w:rsidRPr="00BE6AF6">
        <w:t xml:space="preserve">Item 9 – </w:t>
      </w:r>
      <w:r>
        <w:t xml:space="preserve">Mr Boulter noted that, as Mr </w:t>
      </w:r>
      <w:proofErr w:type="spellStart"/>
      <w:r>
        <w:t>Serjeant’s</w:t>
      </w:r>
      <w:proofErr w:type="spellEnd"/>
      <w:r>
        <w:t xml:space="preserve"> term of office was due to end in December 2016, it was important to ask if he wished to </w:t>
      </w:r>
      <w:r w:rsidR="001E293B">
        <w:t>continue as a Trust Member</w:t>
      </w:r>
      <w:r>
        <w:t xml:space="preserve"> because, if not, the </w:t>
      </w:r>
      <w:r w:rsidR="001E293B">
        <w:t xml:space="preserve">process </w:t>
      </w:r>
      <w:r>
        <w:t xml:space="preserve">of </w:t>
      </w:r>
      <w:r w:rsidR="001E293B">
        <w:t>appointing a replacement would ne</w:t>
      </w:r>
      <w:r>
        <w:t>ed to be put in train.  Mr Serjeant confirmed that he was prepared to continue.</w:t>
      </w:r>
    </w:p>
    <w:p w:rsidR="00BE6AF6" w:rsidRDefault="00BE6AF6" w:rsidP="00E57760">
      <w:pPr>
        <w:spacing w:after="0" w:line="240" w:lineRule="auto"/>
        <w:rPr>
          <w:u w:val="single"/>
        </w:rPr>
      </w:pPr>
    </w:p>
    <w:p w:rsidR="00BE6AF6" w:rsidRDefault="00BE6AF6">
      <w:pPr>
        <w:spacing w:line="240" w:lineRule="auto"/>
        <w:rPr>
          <w:b/>
        </w:rPr>
      </w:pPr>
      <w:r>
        <w:rPr>
          <w:b/>
        </w:rPr>
        <w:br w:type="page"/>
      </w:r>
    </w:p>
    <w:p w:rsidR="00E57760" w:rsidRPr="005B1F84" w:rsidRDefault="00E57760" w:rsidP="00E57760">
      <w:pPr>
        <w:pStyle w:val="ListParagraph"/>
        <w:numPr>
          <w:ilvl w:val="0"/>
          <w:numId w:val="1"/>
        </w:numPr>
        <w:spacing w:after="0" w:line="240" w:lineRule="auto"/>
        <w:ind w:left="360"/>
        <w:rPr>
          <w:b/>
        </w:rPr>
      </w:pPr>
      <w:r w:rsidRPr="005B1F84">
        <w:rPr>
          <w:b/>
        </w:rPr>
        <w:lastRenderedPageBreak/>
        <w:t xml:space="preserve">Report from Chairman of Governors </w:t>
      </w:r>
      <w:r>
        <w:rPr>
          <w:b/>
        </w:rPr>
        <w:t>to Members of the Trust</w:t>
      </w:r>
      <w:r w:rsidRPr="005B1F84">
        <w:rPr>
          <w:b/>
        </w:rPr>
        <w:t>.</w:t>
      </w:r>
    </w:p>
    <w:p w:rsidR="00E57760" w:rsidRDefault="00E57760" w:rsidP="00E57760">
      <w:pPr>
        <w:spacing w:after="0" w:line="240" w:lineRule="auto"/>
        <w:rPr>
          <w:b/>
        </w:rPr>
      </w:pPr>
    </w:p>
    <w:p w:rsidR="00E57760" w:rsidRPr="005B1F84" w:rsidRDefault="00E57760" w:rsidP="00E57760">
      <w:pPr>
        <w:spacing w:after="0" w:line="240" w:lineRule="auto"/>
        <w:rPr>
          <w:u w:val="single"/>
        </w:rPr>
      </w:pPr>
      <w:r w:rsidRPr="005B1F84">
        <w:rPr>
          <w:u w:val="single"/>
        </w:rPr>
        <w:t>Results</w:t>
      </w:r>
    </w:p>
    <w:p w:rsidR="00E57760" w:rsidRDefault="00E57760" w:rsidP="00E57760">
      <w:pPr>
        <w:spacing w:after="0" w:line="240" w:lineRule="auto"/>
      </w:pPr>
    </w:p>
    <w:p w:rsidR="00F2527B" w:rsidRDefault="00BE6AF6" w:rsidP="00E57760">
      <w:pPr>
        <w:spacing w:after="0" w:line="240" w:lineRule="auto"/>
      </w:pPr>
      <w:r>
        <w:t>These had been very good with 70% of GCSE candidates at DHS gaining 5 A* - C grades (Including English and Maths)</w:t>
      </w:r>
      <w:r w:rsidR="00404165">
        <w:t xml:space="preserve"> with 83% gaining 5 A* - C grades (excluding English and Maths). 37% of candidates gained the English Baccalaureate (note the DHS policy of entry which does not insist on students taking E-</w:t>
      </w:r>
      <w:proofErr w:type="spellStart"/>
      <w:r w:rsidR="00404165">
        <w:t>Bacc</w:t>
      </w:r>
      <w:proofErr w:type="spellEnd"/>
      <w:r w:rsidR="00404165">
        <w:t xml:space="preserve"> qualifying subjects) and 32% of results were at </w:t>
      </w:r>
      <w:r w:rsidR="001E293B">
        <w:t>A or A* level</w:t>
      </w:r>
      <w:r w:rsidR="00404165">
        <w:t xml:space="preserve">. A comparison with previous years’ performance was difficult because of changes to the curriculum and to grade boundaries.  RAISEonline data that had been presented to the Curriculum Working Group (CWG) showed positive outcomes with the Value Added (VA) </w:t>
      </w:r>
      <w:r w:rsidR="00775F7A">
        <w:t>performance</w:t>
      </w:r>
      <w:r w:rsidR="00404165">
        <w:t xml:space="preserve"> for the average of the eight best subjects taken by candidates showing a strong figure of 1019 (against a base </w:t>
      </w:r>
      <w:r w:rsidR="00385F3B">
        <w:t xml:space="preserve">national average </w:t>
      </w:r>
      <w:r w:rsidR="00404165">
        <w:t xml:space="preserve">of 1000).  This was perhaps the most important </w:t>
      </w:r>
      <w:r w:rsidR="00775F7A">
        <w:t>measure</w:t>
      </w:r>
      <w:r w:rsidR="00404165">
        <w:t xml:space="preserve"> for Governors and placed DHS amongst the top 25% schools nationally</w:t>
      </w:r>
      <w:r w:rsidR="00775F7A">
        <w:t>,</w:t>
      </w:r>
      <w:r w:rsidR="00404165">
        <w:t xml:space="preserve"> with outcomes in English, Maths and Science being particularly strong.  The gap in performance between those students receiving Free School Meals (FSM) and other students was closing</w:t>
      </w:r>
      <w:r w:rsidR="00F2527B">
        <w:t xml:space="preserve"> with FSM attainment being above the national average.  The Specialist Schools and Academies Trust (SSAT) had recogn</w:t>
      </w:r>
      <w:r w:rsidR="00775F7A">
        <w:t>ised DHS as being in the top 10%</w:t>
      </w:r>
      <w:r w:rsidR="00F2527B">
        <w:t xml:space="preserve"> of academies in the country in terms of GCSE results.  The Sunday Times Parent Power survey pla</w:t>
      </w:r>
      <w:r w:rsidR="00D31D5E">
        <w:t>ced DHS as 23</w:t>
      </w:r>
      <w:r w:rsidR="00775F7A">
        <w:t xml:space="preserve"> in the top </w:t>
      </w:r>
      <w:r w:rsidR="00D31D5E">
        <w:t>50 of those schools without Sixth Forms.</w:t>
      </w:r>
    </w:p>
    <w:p w:rsidR="00E57760" w:rsidRDefault="00E57760" w:rsidP="00E57760">
      <w:pPr>
        <w:spacing w:after="0" w:line="240" w:lineRule="auto"/>
        <w:rPr>
          <w:u w:val="single"/>
        </w:rPr>
      </w:pPr>
    </w:p>
    <w:p w:rsidR="00E57760" w:rsidRPr="0048358A" w:rsidRDefault="00E57760" w:rsidP="00E57760">
      <w:pPr>
        <w:spacing w:after="0" w:line="240" w:lineRule="auto"/>
      </w:pPr>
      <w:r>
        <w:rPr>
          <w:u w:val="single"/>
        </w:rPr>
        <w:t>Attendance</w:t>
      </w:r>
    </w:p>
    <w:p w:rsidR="00E57760" w:rsidRDefault="00E57760" w:rsidP="00E57760">
      <w:pPr>
        <w:spacing w:after="0" w:line="240" w:lineRule="auto"/>
        <w:rPr>
          <w:u w:val="single"/>
        </w:rPr>
      </w:pPr>
    </w:p>
    <w:p w:rsidR="00E57760" w:rsidRDefault="00F2527B" w:rsidP="00E57760">
      <w:pPr>
        <w:spacing w:after="0" w:line="240" w:lineRule="auto"/>
      </w:pPr>
      <w:r>
        <w:t>At 96</w:t>
      </w:r>
      <w:r w:rsidR="00E57760">
        <w:t>% this i</w:t>
      </w:r>
      <w:r w:rsidR="00E57760" w:rsidRPr="008A6D47">
        <w:t xml:space="preserve">s </w:t>
      </w:r>
      <w:r>
        <w:t>very good</w:t>
      </w:r>
      <w:r w:rsidR="00E57760" w:rsidRPr="008A6D47">
        <w:t xml:space="preserve"> and refl</w:t>
      </w:r>
      <w:r w:rsidR="00E57760">
        <w:t xml:space="preserve">ects the </w:t>
      </w:r>
      <w:r w:rsidR="001E293B">
        <w:t xml:space="preserve">fact that students want </w:t>
      </w:r>
      <w:r w:rsidR="00E57760">
        <w:t xml:space="preserve">to </w:t>
      </w:r>
      <w:r>
        <w:t>be at DHS</w:t>
      </w:r>
      <w:r w:rsidR="00E57760">
        <w:t xml:space="preserve">.  </w:t>
      </w:r>
      <w:r>
        <w:t xml:space="preserve">Miss Upton indicated that when individual attendance falls below 95% then </w:t>
      </w:r>
      <w:r w:rsidR="001E293B">
        <w:t xml:space="preserve">contact is </w:t>
      </w:r>
      <w:r w:rsidR="00775F7A">
        <w:t xml:space="preserve">then </w:t>
      </w:r>
      <w:r w:rsidR="001E293B">
        <w:t>made</w:t>
      </w:r>
      <w:r>
        <w:t xml:space="preserve"> with parents.</w:t>
      </w:r>
    </w:p>
    <w:p w:rsidR="00E57760" w:rsidRDefault="00E57760" w:rsidP="00E57760">
      <w:pPr>
        <w:spacing w:after="0" w:line="240" w:lineRule="auto"/>
      </w:pPr>
    </w:p>
    <w:p w:rsidR="00E57760" w:rsidRDefault="00E57760" w:rsidP="00E57760">
      <w:pPr>
        <w:spacing w:after="0" w:line="240" w:lineRule="auto"/>
        <w:rPr>
          <w:u w:val="single"/>
        </w:rPr>
      </w:pPr>
      <w:r>
        <w:rPr>
          <w:u w:val="single"/>
        </w:rPr>
        <w:t>Behaviour</w:t>
      </w:r>
    </w:p>
    <w:p w:rsidR="00E57760" w:rsidRDefault="00E57760" w:rsidP="00E57760">
      <w:pPr>
        <w:spacing w:after="0" w:line="240" w:lineRule="auto"/>
        <w:rPr>
          <w:u w:val="single"/>
        </w:rPr>
      </w:pPr>
    </w:p>
    <w:p w:rsidR="00E57760" w:rsidRPr="008A6D47" w:rsidRDefault="00D31D5E" w:rsidP="00E57760">
      <w:pPr>
        <w:spacing w:after="0" w:line="240" w:lineRule="auto"/>
      </w:pPr>
      <w:r>
        <w:t xml:space="preserve">DHS has a calm and </w:t>
      </w:r>
      <w:r w:rsidR="00775F7A">
        <w:t>productive</w:t>
      </w:r>
      <w:r>
        <w:t xml:space="preserve"> atmosphere and there was a positive trend in terms of disciplinary issues; external inclusions, internal exclusions and referrals for poor behaviour are all significantly reduced – Miss Upton pointed out the tight parameters for standard</w:t>
      </w:r>
      <w:r w:rsidR="001E293B">
        <w:t>s</w:t>
      </w:r>
      <w:r>
        <w:t xml:space="preserve"> of behaviour </w:t>
      </w:r>
      <w:r w:rsidR="001E293B">
        <w:t>expected in</w:t>
      </w:r>
      <w:r>
        <w:t xml:space="preserve"> the school.  Mr Carruthers noted that there had been a 62% reduction in low level disruption since Miss Upton’s appointment.</w:t>
      </w:r>
    </w:p>
    <w:p w:rsidR="00E57760" w:rsidRDefault="00E57760" w:rsidP="00E57760">
      <w:pPr>
        <w:spacing w:after="0" w:line="240" w:lineRule="auto"/>
      </w:pPr>
    </w:p>
    <w:p w:rsidR="00E57760" w:rsidRDefault="00775F7A" w:rsidP="00E57760">
      <w:pPr>
        <w:spacing w:after="0" w:line="240" w:lineRule="auto"/>
        <w:rPr>
          <w:u w:val="single"/>
        </w:rPr>
      </w:pPr>
      <w:r>
        <w:rPr>
          <w:u w:val="single"/>
        </w:rPr>
        <w:t xml:space="preserve">Teaching </w:t>
      </w:r>
      <w:r w:rsidR="00E57760" w:rsidRPr="0048358A">
        <w:rPr>
          <w:u w:val="single"/>
        </w:rPr>
        <w:t>Staff</w:t>
      </w:r>
    </w:p>
    <w:p w:rsidR="00C673C9" w:rsidRDefault="00C673C9" w:rsidP="00E57760">
      <w:pPr>
        <w:spacing w:after="0" w:line="240" w:lineRule="auto"/>
        <w:rPr>
          <w:u w:val="single"/>
        </w:rPr>
      </w:pPr>
    </w:p>
    <w:p w:rsidR="00C673C9" w:rsidRPr="00C673C9" w:rsidRDefault="00C673C9" w:rsidP="00E57760">
      <w:pPr>
        <w:spacing w:after="0" w:line="240" w:lineRule="auto"/>
      </w:pPr>
      <w:r w:rsidRPr="00C673C9">
        <w:t>Thou</w:t>
      </w:r>
      <w:r>
        <w:t>gh there was a steady turnover of staff,</w:t>
      </w:r>
      <w:r w:rsidR="00385F3B">
        <w:t xml:space="preserve"> it was the case that staff enjoy teaching</w:t>
      </w:r>
      <w:r>
        <w:t xml:space="preserve"> at DHS and, whilst experienced teachers tended to be a little more expe</w:t>
      </w:r>
      <w:r w:rsidR="001E293B">
        <w:t xml:space="preserve">nsive, the benefits </w:t>
      </w:r>
      <w:r>
        <w:t>outweigh th</w:t>
      </w:r>
      <w:r w:rsidR="001E293B">
        <w:t>e increased costs that this brings</w:t>
      </w:r>
      <w:r>
        <w:t xml:space="preserve">.  Mr Carruthers gave examples of the calibre of new staff who had been appointed and </w:t>
      </w:r>
      <w:r w:rsidR="001E293B">
        <w:t xml:space="preserve">details of </w:t>
      </w:r>
      <w:r w:rsidR="000D3DC1">
        <w:t xml:space="preserve">some significant departures.  He also made positive reference to support staff, </w:t>
      </w:r>
      <w:r w:rsidR="001E293B">
        <w:t>to G</w:t>
      </w:r>
      <w:r w:rsidR="000D3DC1">
        <w:t xml:space="preserve">raduate </w:t>
      </w:r>
      <w:r w:rsidR="001E293B">
        <w:t>Interns and T</w:t>
      </w:r>
      <w:r w:rsidR="000D3DC1">
        <w:t>rainee</w:t>
      </w:r>
      <w:r w:rsidR="001E293B">
        <w:t xml:space="preserve"> T</w:t>
      </w:r>
      <w:r w:rsidR="000D3DC1">
        <w:t xml:space="preserve">eachers.  Miss Upton added that there were changes taking place in the examination </w:t>
      </w:r>
      <w:r w:rsidR="001E293B">
        <w:t>administration</w:t>
      </w:r>
      <w:r w:rsidR="00775F7A">
        <w:t xml:space="preserve"> and</w:t>
      </w:r>
      <w:r w:rsidR="000D3DC1">
        <w:t xml:space="preserve"> pastoral support team</w:t>
      </w:r>
      <w:r w:rsidR="001E293B">
        <w:t>s</w:t>
      </w:r>
      <w:r w:rsidR="000D3DC1">
        <w:t>.</w:t>
      </w:r>
    </w:p>
    <w:p w:rsidR="00E57760" w:rsidRDefault="00E57760" w:rsidP="00E57760">
      <w:pPr>
        <w:spacing w:after="0" w:line="240" w:lineRule="auto"/>
        <w:rPr>
          <w:u w:val="single"/>
        </w:rPr>
      </w:pPr>
    </w:p>
    <w:p w:rsidR="00E57760" w:rsidRPr="0015490F" w:rsidRDefault="000D3DC1" w:rsidP="00E57760">
      <w:pPr>
        <w:spacing w:after="0" w:line="240" w:lineRule="auto"/>
        <w:rPr>
          <w:u w:val="single"/>
        </w:rPr>
      </w:pPr>
      <w:r>
        <w:rPr>
          <w:u w:val="single"/>
        </w:rPr>
        <w:t>Infrastructure</w:t>
      </w:r>
    </w:p>
    <w:p w:rsidR="00E57760" w:rsidRDefault="00E57760" w:rsidP="00E57760">
      <w:pPr>
        <w:spacing w:after="0" w:line="240" w:lineRule="auto"/>
      </w:pPr>
    </w:p>
    <w:p w:rsidR="00E57760" w:rsidRDefault="007D0AE4" w:rsidP="00E57760">
      <w:pPr>
        <w:spacing w:after="0" w:line="240" w:lineRule="auto"/>
      </w:pPr>
      <w:r>
        <w:t xml:space="preserve">The new heating system </w:t>
      </w:r>
      <w:r w:rsidR="00055F14">
        <w:t xml:space="preserve">should be ready for </w:t>
      </w:r>
      <w:r w:rsidR="00385F3B">
        <w:t>the winter months</w:t>
      </w:r>
      <w:r w:rsidR="00055F14">
        <w:t xml:space="preserve"> (</w:t>
      </w:r>
      <w:r>
        <w:t xml:space="preserve">most of the pipe work has been completed) </w:t>
      </w:r>
      <w:r w:rsidR="00055F14">
        <w:t>a</w:t>
      </w:r>
      <w:r w:rsidR="00775F7A">
        <w:t xml:space="preserve">nd </w:t>
      </w:r>
      <w:r w:rsidR="00385F3B">
        <w:t>much progress is expected in the summer holidays</w:t>
      </w:r>
      <w:r>
        <w:t xml:space="preserve">.  The appeal on the </w:t>
      </w:r>
      <w:r w:rsidR="00055F14">
        <w:t xml:space="preserve">failed </w:t>
      </w:r>
      <w:r>
        <w:t xml:space="preserve">bid for roof replacement had been successful (£320k) though the bid for new classrooms </w:t>
      </w:r>
      <w:r w:rsidR="00055F14">
        <w:t>was not</w:t>
      </w:r>
      <w:r>
        <w:t>.  Issues with respect to the re-positioning of the PV panels</w:t>
      </w:r>
      <w:r w:rsidR="00055F14">
        <w:t xml:space="preserve"> had been resolved with 40%</w:t>
      </w:r>
      <w:r>
        <w:t xml:space="preserve"> of the feed-</w:t>
      </w:r>
      <w:r w:rsidR="00775F7A">
        <w:t>i</w:t>
      </w:r>
      <w:r>
        <w:t>n tariff going to the school.</w:t>
      </w:r>
    </w:p>
    <w:p w:rsidR="00E57760" w:rsidRDefault="00E57760" w:rsidP="00E57760">
      <w:pPr>
        <w:spacing w:after="0" w:line="240" w:lineRule="auto"/>
      </w:pPr>
    </w:p>
    <w:p w:rsidR="00055F14" w:rsidRDefault="00055F14">
      <w:pPr>
        <w:spacing w:line="240" w:lineRule="auto"/>
        <w:rPr>
          <w:u w:val="single"/>
        </w:rPr>
      </w:pPr>
      <w:r>
        <w:rPr>
          <w:u w:val="single"/>
        </w:rPr>
        <w:br w:type="page"/>
      </w:r>
    </w:p>
    <w:p w:rsidR="00E57760" w:rsidRPr="0015490F" w:rsidRDefault="007D0AE4" w:rsidP="003F5986">
      <w:pPr>
        <w:spacing w:line="240" w:lineRule="auto"/>
        <w:rPr>
          <w:u w:val="single"/>
        </w:rPr>
      </w:pPr>
      <w:r>
        <w:rPr>
          <w:u w:val="single"/>
        </w:rPr>
        <w:lastRenderedPageBreak/>
        <w:t>Miscellaneous issues</w:t>
      </w:r>
    </w:p>
    <w:p w:rsidR="00E57760" w:rsidRDefault="007D0AE4" w:rsidP="00E57760">
      <w:pPr>
        <w:pStyle w:val="ListParagraph"/>
        <w:numPr>
          <w:ilvl w:val="0"/>
          <w:numId w:val="3"/>
        </w:numPr>
        <w:spacing w:after="0" w:line="240" w:lineRule="auto"/>
      </w:pPr>
      <w:r>
        <w:t xml:space="preserve">The leadership of David </w:t>
      </w:r>
      <w:proofErr w:type="spellStart"/>
      <w:r>
        <w:t>Yaroslaw</w:t>
      </w:r>
      <w:proofErr w:type="spellEnd"/>
      <w:r>
        <w:t xml:space="preserve"> in the RE Department had led to the award of</w:t>
      </w:r>
      <w:r w:rsidR="00055F14">
        <w:t xml:space="preserve"> an RE Quality Mark recognising the sharing of expertise in </w:t>
      </w:r>
      <w:r>
        <w:t>contact with other schools.</w:t>
      </w:r>
    </w:p>
    <w:p w:rsidR="007D0AE4" w:rsidRDefault="007D0AE4" w:rsidP="007D0AE4">
      <w:pPr>
        <w:pStyle w:val="ListParagraph"/>
        <w:spacing w:after="0" w:line="240" w:lineRule="auto"/>
        <w:ind w:left="360"/>
      </w:pPr>
    </w:p>
    <w:p w:rsidR="007D0AE4" w:rsidRDefault="007D0AE4" w:rsidP="00E57760">
      <w:pPr>
        <w:pStyle w:val="ListParagraph"/>
        <w:numPr>
          <w:ilvl w:val="0"/>
          <w:numId w:val="3"/>
        </w:numPr>
        <w:spacing w:after="0" w:line="240" w:lineRule="auto"/>
      </w:pPr>
      <w:r>
        <w:t>HMI had visited to undertake a case study of DHS</w:t>
      </w:r>
      <w:r w:rsidR="00055F14">
        <w:t>’</w:t>
      </w:r>
      <w:r>
        <w:t xml:space="preserve"> record of success in the </w:t>
      </w:r>
      <w:r w:rsidR="00055F14">
        <w:t>attainment levels</w:t>
      </w:r>
      <w:r>
        <w:t xml:space="preserve"> of disadvantaged students (one of 11 schools </w:t>
      </w:r>
      <w:r w:rsidR="00055F14">
        <w:t xml:space="preserve">nationally </w:t>
      </w:r>
      <w:r>
        <w:t>chosen</w:t>
      </w:r>
      <w:r w:rsidR="00055F14">
        <w:t xml:space="preserve"> for this exercise</w:t>
      </w:r>
      <w:r>
        <w:t>).  The feed</w:t>
      </w:r>
      <w:r w:rsidR="00055F14">
        <w:t xml:space="preserve">back had </w:t>
      </w:r>
      <w:r w:rsidR="00FE0FCD">
        <w:t>been very positive.</w:t>
      </w:r>
    </w:p>
    <w:p w:rsidR="00FE0FCD" w:rsidRDefault="00FE0FCD" w:rsidP="00FE0FCD">
      <w:pPr>
        <w:pStyle w:val="ListParagraph"/>
      </w:pPr>
    </w:p>
    <w:p w:rsidR="00FE0FCD" w:rsidRDefault="00FE0FCD" w:rsidP="00E57760">
      <w:pPr>
        <w:pStyle w:val="ListParagraph"/>
        <w:numPr>
          <w:ilvl w:val="0"/>
          <w:numId w:val="3"/>
        </w:numPr>
        <w:spacing w:after="0" w:line="240" w:lineRule="auto"/>
      </w:pPr>
      <w:r>
        <w:t xml:space="preserve">Miss Upton noted that Ofsted had not visited since 2008 – a </w:t>
      </w:r>
      <w:r w:rsidR="00055F14">
        <w:t>mark</w:t>
      </w:r>
      <w:r>
        <w:t xml:space="preserve"> of the school’s </w:t>
      </w:r>
      <w:r w:rsidR="00385F3B">
        <w:t xml:space="preserve">continued </w:t>
      </w:r>
      <w:r>
        <w:t>success.</w:t>
      </w:r>
    </w:p>
    <w:p w:rsidR="00FE0FCD" w:rsidRDefault="00FE0FCD" w:rsidP="00FE0FCD">
      <w:pPr>
        <w:pStyle w:val="ListParagraph"/>
      </w:pPr>
    </w:p>
    <w:p w:rsidR="00FE0FCD" w:rsidRDefault="00FE0FCD" w:rsidP="00E57760">
      <w:pPr>
        <w:pStyle w:val="ListParagraph"/>
        <w:numPr>
          <w:ilvl w:val="0"/>
          <w:numId w:val="3"/>
        </w:numPr>
        <w:spacing w:after="0" w:line="240" w:lineRule="auto"/>
      </w:pPr>
      <w:r>
        <w:t>The School Improvement Partner (Kevin Haddock) had sadly passed away.  He has been replaced by Sean O’Neill</w:t>
      </w:r>
      <w:r w:rsidR="00055F14">
        <w:t xml:space="preserve"> (ex Head of Bungay High School)</w:t>
      </w:r>
      <w:r>
        <w:t>.</w:t>
      </w:r>
    </w:p>
    <w:p w:rsidR="00D46763" w:rsidRDefault="00D46763" w:rsidP="00D46763">
      <w:pPr>
        <w:spacing w:after="0" w:line="240" w:lineRule="auto"/>
      </w:pPr>
    </w:p>
    <w:p w:rsidR="00E57760" w:rsidRPr="005B1F84" w:rsidRDefault="00E57760" w:rsidP="00E57760">
      <w:pPr>
        <w:pStyle w:val="ListParagraph"/>
        <w:numPr>
          <w:ilvl w:val="0"/>
          <w:numId w:val="1"/>
        </w:numPr>
        <w:spacing w:after="0" w:line="240" w:lineRule="auto"/>
        <w:ind w:left="360"/>
        <w:rPr>
          <w:b/>
        </w:rPr>
      </w:pPr>
      <w:r w:rsidRPr="005B1F84">
        <w:rPr>
          <w:b/>
        </w:rPr>
        <w:t>Changes in Governors/Directors.</w:t>
      </w:r>
    </w:p>
    <w:p w:rsidR="00E57760" w:rsidRDefault="00E57760" w:rsidP="00E57760">
      <w:pPr>
        <w:spacing w:after="0" w:line="240" w:lineRule="auto"/>
        <w:rPr>
          <w:b/>
        </w:rPr>
      </w:pPr>
    </w:p>
    <w:p w:rsidR="00E57760" w:rsidRDefault="00D46763" w:rsidP="00E57760">
      <w:pPr>
        <w:spacing w:after="0" w:line="240" w:lineRule="auto"/>
      </w:pPr>
      <w:r>
        <w:t>Mr Carruthers reviewed the s</w:t>
      </w:r>
      <w:r w:rsidR="00055F14">
        <w:t xml:space="preserve">tructure of the Governing Body </w:t>
      </w:r>
      <w:r>
        <w:t>and noted that all governance positions were filled.  There had been several changes over the year:</w:t>
      </w:r>
    </w:p>
    <w:p w:rsidR="00D46763" w:rsidRDefault="00D46763" w:rsidP="00E57760">
      <w:pPr>
        <w:spacing w:after="0" w:line="240" w:lineRule="auto"/>
      </w:pPr>
    </w:p>
    <w:p w:rsidR="00D46763" w:rsidRDefault="00D46763" w:rsidP="00E57760">
      <w:pPr>
        <w:spacing w:after="0" w:line="240" w:lineRule="auto"/>
      </w:pPr>
      <w:r>
        <w:t>Mr Hilary Marlow had moved to be a Foundation Governor</w:t>
      </w:r>
      <w:r w:rsidR="00B03032">
        <w:t>.</w:t>
      </w:r>
    </w:p>
    <w:p w:rsidR="00D46763" w:rsidRDefault="00D46763" w:rsidP="00E57760">
      <w:pPr>
        <w:spacing w:after="0" w:line="240" w:lineRule="auto"/>
      </w:pPr>
      <w:r>
        <w:t xml:space="preserve">Mr </w:t>
      </w:r>
      <w:r w:rsidR="00055F14">
        <w:t>R</w:t>
      </w:r>
      <w:r>
        <w:t>onnie Barker and Mrs Caroline Driver had joined the board as Parent Governors</w:t>
      </w:r>
      <w:r w:rsidR="00B03032">
        <w:t>.</w:t>
      </w:r>
    </w:p>
    <w:p w:rsidR="00D46763" w:rsidRDefault="00B03032" w:rsidP="00E57760">
      <w:pPr>
        <w:spacing w:after="0" w:line="240" w:lineRule="auto"/>
      </w:pPr>
      <w:r>
        <w:t xml:space="preserve">Ms </w:t>
      </w:r>
      <w:r w:rsidR="00D46763">
        <w:t>Jo Newman had joined the board as a Teaching Staff Governor</w:t>
      </w:r>
      <w:r>
        <w:t>.</w:t>
      </w:r>
    </w:p>
    <w:p w:rsidR="00B03032" w:rsidRDefault="00B03032" w:rsidP="00E57760">
      <w:pPr>
        <w:spacing w:after="0" w:line="240" w:lineRule="auto"/>
      </w:pPr>
      <w:r>
        <w:t>Mrs Emma Wnukoski had joined the board as a Support Staff Governor.</w:t>
      </w:r>
    </w:p>
    <w:p w:rsidR="00B03032" w:rsidRDefault="00B03032" w:rsidP="00E57760">
      <w:pPr>
        <w:spacing w:after="0" w:line="240" w:lineRule="auto"/>
      </w:pPr>
      <w:r>
        <w:t>Mr Tim Green had joined the board as a Co-opted Governor.</w:t>
      </w:r>
    </w:p>
    <w:p w:rsidR="00B03032" w:rsidRDefault="00B03032" w:rsidP="00E57760">
      <w:pPr>
        <w:spacing w:after="0" w:line="240" w:lineRule="auto"/>
      </w:pPr>
    </w:p>
    <w:p w:rsidR="00B03032" w:rsidRDefault="00B03032" w:rsidP="00E57760">
      <w:pPr>
        <w:spacing w:after="0" w:line="240" w:lineRule="auto"/>
      </w:pPr>
      <w:r>
        <w:t xml:space="preserve">Mr David Ralph and Dr David Egan had been re-elected as </w:t>
      </w:r>
      <w:r w:rsidR="00D0335A">
        <w:t>P</w:t>
      </w:r>
      <w:r w:rsidR="00551960">
        <w:t xml:space="preserve">arent and </w:t>
      </w:r>
      <w:r>
        <w:t>Co-opted Governor</w:t>
      </w:r>
      <w:r w:rsidR="00D0335A">
        <w:t xml:space="preserve"> </w:t>
      </w:r>
      <w:proofErr w:type="gramStart"/>
      <w:r w:rsidR="00551960">
        <w:t>respectively.</w:t>
      </w:r>
      <w:r>
        <w:t>.</w:t>
      </w:r>
      <w:proofErr w:type="gramEnd"/>
    </w:p>
    <w:p w:rsidR="00B03032" w:rsidRDefault="00B03032" w:rsidP="00E57760">
      <w:pPr>
        <w:spacing w:after="0" w:line="240" w:lineRule="auto"/>
      </w:pPr>
    </w:p>
    <w:p w:rsidR="00B03032" w:rsidRDefault="00B03032" w:rsidP="00E57760">
      <w:pPr>
        <w:spacing w:after="0" w:line="240" w:lineRule="auto"/>
      </w:pPr>
      <w:r>
        <w:t>Mr Boulter had joined the Academy Trust.</w:t>
      </w:r>
    </w:p>
    <w:p w:rsidR="00B03032" w:rsidRDefault="00B03032" w:rsidP="00E57760">
      <w:pPr>
        <w:spacing w:after="0" w:line="240" w:lineRule="auto"/>
      </w:pPr>
    </w:p>
    <w:p w:rsidR="00B03032" w:rsidRDefault="00B03032" w:rsidP="00E57760">
      <w:pPr>
        <w:spacing w:after="0" w:line="240" w:lineRule="auto"/>
      </w:pPr>
      <w:r>
        <w:t>A skills matrix for Governors had been developed to assess the board’s strengths and weaknesses, to assign gubernatorial responsibilities and to determine training needs</w:t>
      </w:r>
      <w:r w:rsidR="00055F14">
        <w:t>.</w:t>
      </w:r>
    </w:p>
    <w:p w:rsidR="00D46763" w:rsidRPr="008160F2" w:rsidRDefault="00D46763" w:rsidP="00E57760">
      <w:pPr>
        <w:spacing w:after="0" w:line="240" w:lineRule="auto"/>
      </w:pPr>
    </w:p>
    <w:p w:rsidR="00E57760" w:rsidRDefault="00E57760" w:rsidP="00E57760">
      <w:pPr>
        <w:pStyle w:val="ListParagraph"/>
        <w:numPr>
          <w:ilvl w:val="0"/>
          <w:numId w:val="1"/>
        </w:numPr>
        <w:spacing w:after="0" w:line="240" w:lineRule="auto"/>
        <w:ind w:left="360"/>
        <w:rPr>
          <w:b/>
        </w:rPr>
      </w:pPr>
      <w:r w:rsidRPr="00CD76BF">
        <w:rPr>
          <w:b/>
        </w:rPr>
        <w:t>Finance.</w:t>
      </w:r>
    </w:p>
    <w:p w:rsidR="00E57760" w:rsidRPr="00CD76BF" w:rsidRDefault="00E57760" w:rsidP="00E57760">
      <w:pPr>
        <w:pStyle w:val="ListParagraph"/>
        <w:spacing w:after="0" w:line="240" w:lineRule="auto"/>
        <w:ind w:left="360"/>
        <w:rPr>
          <w:b/>
        </w:rPr>
      </w:pPr>
    </w:p>
    <w:p w:rsidR="00676155" w:rsidRDefault="003F5986" w:rsidP="00E57760">
      <w:pPr>
        <w:spacing w:after="0" w:line="240" w:lineRule="auto"/>
      </w:pPr>
      <w:r>
        <w:t>The financial situation remains tight with a continued reduction in funding</w:t>
      </w:r>
      <w:r w:rsidR="00385F3B">
        <w:t xml:space="preserve"> – while per pupil funding remains constant, increased costs mean a real-term reduction</w:t>
      </w:r>
      <w:r>
        <w:t>.</w:t>
      </w:r>
      <w:r w:rsidR="00503B08">
        <w:t xml:space="preserve">  DHS was fortunate in that it had prepared for this situation over a number of years and had significant reserves but costs – particular those relating to National Insurance and Pensions – continued to increase.  As a consequence DHS had set a deficit budget for the next financial year of £48k (reduced from an initial projected deficit of £117k after a comprehensive cost-cutting exercise).  Such a situation </w:t>
      </w:r>
      <w:r w:rsidR="00055F14">
        <w:t>would</w:t>
      </w:r>
      <w:r w:rsidR="00503B08">
        <w:t xml:space="preserve"> not </w:t>
      </w:r>
      <w:r w:rsidR="00055F14">
        <w:t>be s</w:t>
      </w:r>
      <w:r w:rsidR="00503B08">
        <w:t>ustainable</w:t>
      </w:r>
      <w:r w:rsidR="00055F14">
        <w:t>,</w:t>
      </w:r>
      <w:r w:rsidR="00503B08">
        <w:t xml:space="preserve"> particularly</w:t>
      </w:r>
      <w:r w:rsidR="00775F7A">
        <w:t xml:space="preserve"> as the </w:t>
      </w:r>
      <w:r w:rsidR="00503B08">
        <w:t>Education Services Grant (ESG) might be discontinued and given that the Minimum Funding Guarantee (MFG) had been cut from £140k to £57k.  It was likely that there would need to be adjustments to both staffing and to the curriculum in the light of this</w:t>
      </w:r>
      <w:r w:rsidR="00676155">
        <w:t xml:space="preserve"> -</w:t>
      </w:r>
      <w:r w:rsidR="00503B08">
        <w:t xml:space="preserve"> an uncomfortable situation for both teaching and support staff.  </w:t>
      </w:r>
      <w:r w:rsidR="00676155">
        <w:t xml:space="preserve">The situation for DHS has been exacerbated by </w:t>
      </w:r>
      <w:r w:rsidR="00055F14">
        <w:t xml:space="preserve">it employing a </w:t>
      </w:r>
      <w:r w:rsidR="00676155">
        <w:t xml:space="preserve">number of long-serving staff.  Lobbying was being undertaken but the message from Regional Schools Commissioner was that schools would have ‘to do things differently’.  It was noted that Suffolk as a local authority was disadvantaged significantly in its funding </w:t>
      </w:r>
      <w:r w:rsidR="00055F14">
        <w:t>in comparison</w:t>
      </w:r>
      <w:r w:rsidR="00676155">
        <w:t xml:space="preserve"> to those based in a more urban setting; the promised levelling had yet to occur.</w:t>
      </w:r>
    </w:p>
    <w:p w:rsidR="00676155" w:rsidRDefault="00676155" w:rsidP="00E57760">
      <w:pPr>
        <w:spacing w:after="0" w:line="240" w:lineRule="auto"/>
      </w:pPr>
    </w:p>
    <w:p w:rsidR="00E57760" w:rsidRDefault="00676155" w:rsidP="00E57760">
      <w:pPr>
        <w:spacing w:after="0" w:line="240" w:lineRule="auto"/>
      </w:pPr>
      <w:r>
        <w:lastRenderedPageBreak/>
        <w:t>Bi</w:t>
      </w:r>
      <w:r w:rsidR="00503B08">
        <w:t>shop Martin asked if other schools were in a similar situation – this was confirmed.</w:t>
      </w:r>
      <w:r w:rsidR="00DB5012">
        <w:t xml:space="preserve">  He also ascertained that the Academy Trust held no financial liability for the school – this was held b</w:t>
      </w:r>
      <w:r w:rsidR="00775F7A">
        <w:t>y</w:t>
      </w:r>
      <w:r w:rsidR="00DB5012">
        <w:t xml:space="preserve"> the school governors. </w:t>
      </w:r>
    </w:p>
    <w:p w:rsidR="00551960" w:rsidRDefault="00551960" w:rsidP="00E57760">
      <w:pPr>
        <w:spacing w:after="0" w:line="240" w:lineRule="auto"/>
        <w:rPr>
          <w:b/>
        </w:rPr>
      </w:pPr>
    </w:p>
    <w:p w:rsidR="00E57760" w:rsidRPr="005B1F84" w:rsidRDefault="00E57760" w:rsidP="00E57760">
      <w:pPr>
        <w:pStyle w:val="ListParagraph"/>
        <w:numPr>
          <w:ilvl w:val="0"/>
          <w:numId w:val="1"/>
        </w:numPr>
        <w:spacing w:after="0" w:line="240" w:lineRule="auto"/>
        <w:ind w:left="360"/>
        <w:rPr>
          <w:b/>
        </w:rPr>
      </w:pPr>
      <w:r w:rsidRPr="005B1F84">
        <w:rPr>
          <w:b/>
        </w:rPr>
        <w:t>Admissions.</w:t>
      </w:r>
    </w:p>
    <w:p w:rsidR="00E57760" w:rsidRDefault="00E57760" w:rsidP="00E57760">
      <w:pPr>
        <w:spacing w:after="0" w:line="240" w:lineRule="auto"/>
        <w:rPr>
          <w:b/>
        </w:rPr>
      </w:pPr>
    </w:p>
    <w:p w:rsidR="00E57760" w:rsidRDefault="003B6678" w:rsidP="00E57760">
      <w:pPr>
        <w:spacing w:after="0" w:line="240" w:lineRule="auto"/>
      </w:pPr>
      <w:r>
        <w:t>The school was heavily over-subscribed.  Though the Planned Admissions Number (PAN) stands at 125</w:t>
      </w:r>
      <w:r w:rsidR="00055F14">
        <w:t xml:space="preserve">, DHS </w:t>
      </w:r>
      <w:r w:rsidR="00385F3B">
        <w:t>has admitted</w:t>
      </w:r>
      <w:r>
        <w:t xml:space="preserve"> 130</w:t>
      </w:r>
      <w:r w:rsidR="00055F14">
        <w:t xml:space="preserve"> </w:t>
      </w:r>
      <w:r>
        <w:t>in Year 7</w:t>
      </w:r>
      <w:r w:rsidR="00385F3B">
        <w:t xml:space="preserve"> (historically following unsuccessful appeals)</w:t>
      </w:r>
      <w:r>
        <w:t xml:space="preserve">.  Following an EGM in May Governors had agreed that DHS </w:t>
      </w:r>
      <w:r w:rsidR="00055F14">
        <w:t xml:space="preserve">should </w:t>
      </w:r>
      <w:r>
        <w:t xml:space="preserve">admit more than 130 students </w:t>
      </w:r>
      <w:r w:rsidR="00055F14">
        <w:t xml:space="preserve">for entry into Year 7 in September 2015, </w:t>
      </w:r>
      <w:r>
        <w:t xml:space="preserve">partially to alleviate financial </w:t>
      </w:r>
      <w:r w:rsidR="00055F14">
        <w:t xml:space="preserve">pressures; current applications suggested that </w:t>
      </w:r>
      <w:r>
        <w:t xml:space="preserve">there were likely to be 140 students in </w:t>
      </w:r>
      <w:r w:rsidR="00055F14">
        <w:t>this year group.</w:t>
      </w:r>
      <w:r>
        <w:t xml:space="preserve">  </w:t>
      </w:r>
      <w:r w:rsidR="00055F14">
        <w:t>The EGM had</w:t>
      </w:r>
      <w:r>
        <w:t xml:space="preserve"> also agreed that other year groups could recruit up to 135.  At the time of the meeting numbers</w:t>
      </w:r>
      <w:r w:rsidR="00055F14">
        <w:t xml:space="preserve"> for the next academic year stoo</w:t>
      </w:r>
      <w:r>
        <w:t>d at:</w:t>
      </w:r>
    </w:p>
    <w:p w:rsidR="003B6678" w:rsidRDefault="003B6678" w:rsidP="00E57760">
      <w:pPr>
        <w:spacing w:after="0" w:line="240" w:lineRule="auto"/>
      </w:pPr>
    </w:p>
    <w:p w:rsidR="003B6678" w:rsidRDefault="003B6678" w:rsidP="00E57760">
      <w:pPr>
        <w:spacing w:after="0" w:line="240" w:lineRule="auto"/>
      </w:pPr>
      <w:r>
        <w:t>Year 7</w:t>
      </w:r>
      <w:r>
        <w:tab/>
      </w:r>
      <w:r>
        <w:tab/>
      </w:r>
      <w:proofErr w:type="gramStart"/>
      <w:r>
        <w:t xml:space="preserve">140 </w:t>
      </w:r>
      <w:r w:rsidR="005B16D7">
        <w:t xml:space="preserve"> </w:t>
      </w:r>
      <w:r>
        <w:t>(</w:t>
      </w:r>
      <w:proofErr w:type="gramEnd"/>
      <w:r>
        <w:t>4 on waiting list)</w:t>
      </w:r>
    </w:p>
    <w:p w:rsidR="003B6678" w:rsidRDefault="003B6678" w:rsidP="00E57760">
      <w:pPr>
        <w:spacing w:after="0" w:line="240" w:lineRule="auto"/>
      </w:pPr>
      <w:r>
        <w:t>Year 8</w:t>
      </w:r>
      <w:r>
        <w:tab/>
      </w:r>
      <w:r>
        <w:tab/>
        <w:t>135</w:t>
      </w:r>
    </w:p>
    <w:p w:rsidR="003B6678" w:rsidRDefault="003B6678" w:rsidP="00E57760">
      <w:pPr>
        <w:spacing w:after="0" w:line="240" w:lineRule="auto"/>
      </w:pPr>
      <w:r>
        <w:t>Year 9</w:t>
      </w:r>
      <w:r>
        <w:tab/>
      </w:r>
      <w:r>
        <w:tab/>
        <w:t>134</w:t>
      </w:r>
    </w:p>
    <w:p w:rsidR="003B6678" w:rsidRDefault="003B6678" w:rsidP="00E57760">
      <w:pPr>
        <w:spacing w:after="0" w:line="240" w:lineRule="auto"/>
      </w:pPr>
      <w:r>
        <w:t>Year 10</w:t>
      </w:r>
      <w:r>
        <w:tab/>
      </w:r>
      <w:r>
        <w:tab/>
        <w:t>135</w:t>
      </w:r>
    </w:p>
    <w:p w:rsidR="003B6678" w:rsidRDefault="005B16D7" w:rsidP="00E57760">
      <w:pPr>
        <w:spacing w:after="0" w:line="240" w:lineRule="auto"/>
      </w:pPr>
      <w:r>
        <w:t>Year 11</w:t>
      </w:r>
      <w:r>
        <w:tab/>
      </w:r>
      <w:r>
        <w:tab/>
      </w:r>
      <w:proofErr w:type="gramStart"/>
      <w:r>
        <w:t>128  (</w:t>
      </w:r>
      <w:proofErr w:type="gramEnd"/>
      <w:r>
        <w:t>inclu</w:t>
      </w:r>
      <w:r w:rsidR="003B6678">
        <w:t>ding 1 Looked After Child</w:t>
      </w:r>
      <w:r w:rsidR="00385F3B">
        <w:t xml:space="preserve"> to be admitted over PAN</w:t>
      </w:r>
      <w:r w:rsidR="003B6678">
        <w:t>)</w:t>
      </w:r>
    </w:p>
    <w:p w:rsidR="003B6678" w:rsidRDefault="003B6678" w:rsidP="00E57760">
      <w:pPr>
        <w:spacing w:after="0" w:line="240" w:lineRule="auto"/>
      </w:pPr>
    </w:p>
    <w:p w:rsidR="003B6678" w:rsidRDefault="003B6678" w:rsidP="00E57760">
      <w:pPr>
        <w:spacing w:after="0" w:line="240" w:lineRule="auto"/>
      </w:pPr>
      <w:r>
        <w:t xml:space="preserve">Bishop Martin asked if the funding arrangements outlined in Item 6 took the increased numbers </w:t>
      </w:r>
      <w:r w:rsidR="005B16D7">
        <w:t xml:space="preserve">into account.  This was the case with modelling for future years also being based on </w:t>
      </w:r>
      <w:r w:rsidR="00055F14">
        <w:t>these figures</w:t>
      </w:r>
      <w:r w:rsidR="005B16D7">
        <w:t xml:space="preserve">. Miss Upton pointed out that the increased size of the school could </w:t>
      </w:r>
      <w:r w:rsidR="00055F14">
        <w:t xml:space="preserve">work </w:t>
      </w:r>
      <w:r w:rsidR="005B16D7">
        <w:t>against the ethos of DHS and that it would not, in itself, solve the financial problems.  Staff had been briefed on this.</w:t>
      </w:r>
    </w:p>
    <w:p w:rsidR="005B16D7" w:rsidRDefault="005B16D7" w:rsidP="00E57760">
      <w:pPr>
        <w:spacing w:after="0" w:line="240" w:lineRule="auto"/>
      </w:pPr>
    </w:p>
    <w:p w:rsidR="005B16D7" w:rsidRDefault="005B16D7" w:rsidP="00E57760">
      <w:pPr>
        <w:spacing w:after="0" w:line="240" w:lineRule="auto"/>
      </w:pPr>
      <w:r>
        <w:t xml:space="preserve">In a more positive vein DHS remains a very popular choice for Year 6 transfer – </w:t>
      </w:r>
      <w:r w:rsidR="00055F14">
        <w:t xml:space="preserve">for example, </w:t>
      </w:r>
      <w:r>
        <w:t>135 Year 5 pupils recently attended a science enrichment day.</w:t>
      </w:r>
    </w:p>
    <w:p w:rsidR="005B16D7" w:rsidRDefault="005B16D7" w:rsidP="00E57760">
      <w:pPr>
        <w:spacing w:after="0" w:line="240" w:lineRule="auto"/>
      </w:pPr>
    </w:p>
    <w:p w:rsidR="00E57760" w:rsidRDefault="005B16D7" w:rsidP="00E57760">
      <w:pPr>
        <w:spacing w:after="0" w:line="240" w:lineRule="auto"/>
      </w:pPr>
      <w:r>
        <w:t>Mr Grimsey asked if numbers in the feeder primary schools were still strong; Miss Upton felt that they tended to fluctuate</w:t>
      </w:r>
      <w:r w:rsidR="00505474">
        <w:t xml:space="preserve"> </w:t>
      </w:r>
      <w:r w:rsidR="00385F3B">
        <w:t xml:space="preserve">due to population demographics </w:t>
      </w:r>
      <w:r w:rsidR="00505474">
        <w:t>so it was difficult to say</w:t>
      </w:r>
      <w:r>
        <w:t xml:space="preserve">.  Mr Carruthers </w:t>
      </w:r>
      <w:r w:rsidR="00505474">
        <w:t xml:space="preserve">pointed out </w:t>
      </w:r>
      <w:r>
        <w:t>the school reorganisation in Suffolk was coming into effect in the coming year and that this might impact on recruitment.</w:t>
      </w:r>
    </w:p>
    <w:p w:rsidR="003B6678" w:rsidRPr="005B1F84" w:rsidRDefault="003B6678" w:rsidP="00E57760">
      <w:pPr>
        <w:spacing w:after="0" w:line="240" w:lineRule="auto"/>
        <w:rPr>
          <w:b/>
        </w:rPr>
      </w:pPr>
    </w:p>
    <w:p w:rsidR="00E57760" w:rsidRDefault="00E57760" w:rsidP="00E57760">
      <w:pPr>
        <w:pStyle w:val="ListParagraph"/>
        <w:numPr>
          <w:ilvl w:val="0"/>
          <w:numId w:val="1"/>
        </w:numPr>
        <w:spacing w:after="0" w:line="240" w:lineRule="auto"/>
        <w:ind w:left="360"/>
        <w:rPr>
          <w:b/>
        </w:rPr>
      </w:pPr>
      <w:r>
        <w:rPr>
          <w:b/>
        </w:rPr>
        <w:t>Head's Report to Governors.</w:t>
      </w:r>
    </w:p>
    <w:p w:rsidR="00E57760" w:rsidRPr="0056358E" w:rsidRDefault="00E57760" w:rsidP="00E57760">
      <w:pPr>
        <w:pStyle w:val="ListParagraph"/>
        <w:spacing w:after="0" w:line="240" w:lineRule="auto"/>
        <w:ind w:left="360"/>
        <w:rPr>
          <w:b/>
        </w:rPr>
      </w:pPr>
    </w:p>
    <w:p w:rsidR="00E57760" w:rsidRDefault="00E57760" w:rsidP="00E57760">
      <w:pPr>
        <w:spacing w:after="0" w:line="240" w:lineRule="auto"/>
        <w:rPr>
          <w:b/>
        </w:rPr>
      </w:pPr>
      <w:r w:rsidRPr="00B8494E">
        <w:t>Miss</w:t>
      </w:r>
      <w:r>
        <w:t xml:space="preserve"> Upton </w:t>
      </w:r>
      <w:r w:rsidR="005B16D7">
        <w:t xml:space="preserve">said that much of that which she wished to report had already been covered but </w:t>
      </w:r>
      <w:r w:rsidR="00505474">
        <w:t>highlighted two</w:t>
      </w:r>
      <w:r>
        <w:t xml:space="preserve"> points</w:t>
      </w:r>
      <w:r>
        <w:rPr>
          <w:b/>
        </w:rPr>
        <w:t>:</w:t>
      </w:r>
    </w:p>
    <w:p w:rsidR="00E57760" w:rsidRDefault="00E57760" w:rsidP="00E57760">
      <w:pPr>
        <w:spacing w:after="0" w:line="240" w:lineRule="auto"/>
        <w:rPr>
          <w:b/>
        </w:rPr>
      </w:pPr>
    </w:p>
    <w:p w:rsidR="00E57760" w:rsidRDefault="00385F3B" w:rsidP="00E57760">
      <w:pPr>
        <w:pStyle w:val="ListParagraph"/>
        <w:numPr>
          <w:ilvl w:val="0"/>
          <w:numId w:val="4"/>
        </w:numPr>
        <w:spacing w:after="0" w:line="240" w:lineRule="auto"/>
        <w:ind w:left="360"/>
      </w:pPr>
      <w:r>
        <w:t>Raw a</w:t>
      </w:r>
      <w:r w:rsidR="005B16D7">
        <w:t xml:space="preserve">ttainment </w:t>
      </w:r>
      <w:r>
        <w:t>outcomes for the current GCSE cohort were</w:t>
      </w:r>
      <w:r w:rsidR="005B16D7">
        <w:t xml:space="preserve"> not expected to be as good as last year </w:t>
      </w:r>
      <w:r>
        <w:t xml:space="preserve">(due to a lower prior ability profile) </w:t>
      </w:r>
      <w:r w:rsidR="005B16D7">
        <w:t>and that 65%</w:t>
      </w:r>
      <w:r w:rsidR="00505474">
        <w:t xml:space="preserve"> of students gaining 5 A*-C grades (including English and Maths) would be a pleasing outcome</w:t>
      </w:r>
      <w:r w:rsidR="00E57760">
        <w:t>.</w:t>
      </w:r>
      <w:r>
        <w:t xml:space="preserve">  Progress measures, however, look very positive.</w:t>
      </w:r>
    </w:p>
    <w:p w:rsidR="00E57760" w:rsidRDefault="00E57760" w:rsidP="00E57760">
      <w:pPr>
        <w:spacing w:after="0" w:line="240" w:lineRule="auto"/>
      </w:pPr>
    </w:p>
    <w:p w:rsidR="00E57760" w:rsidRDefault="00505474" w:rsidP="00E57760">
      <w:pPr>
        <w:pStyle w:val="ListParagraph"/>
        <w:numPr>
          <w:ilvl w:val="0"/>
          <w:numId w:val="4"/>
        </w:numPr>
        <w:spacing w:after="0" w:line="240" w:lineRule="auto"/>
        <w:ind w:left="360"/>
      </w:pPr>
      <w:r>
        <w:t xml:space="preserve">Whilst recruitment of staff remained strong given general difficulties on this front in East Anglia, field were thinner than previously – witness a recent English post where </w:t>
      </w:r>
      <w:r w:rsidR="00775F7A">
        <w:t xml:space="preserve">no appointment was </w:t>
      </w:r>
      <w:r>
        <w:t>made.  Mr Grimsey wondered whether this was due to property prices but Miss Upton felt it was more likely to be due</w:t>
      </w:r>
      <w:r w:rsidR="00385F3B">
        <w:t xml:space="preserve"> to the rural nature of DHS, </w:t>
      </w:r>
      <w:r>
        <w:t xml:space="preserve">the absence of </w:t>
      </w:r>
      <w:r w:rsidR="00385F3B">
        <w:t>a</w:t>
      </w:r>
      <w:r>
        <w:t xml:space="preserve"> Sixth Form</w:t>
      </w:r>
      <w:r w:rsidR="00385F3B">
        <w:t xml:space="preserve"> and a pending recruitment crisis in East Anglia</w:t>
      </w:r>
      <w:r>
        <w:t xml:space="preserve">.  It was noted that </w:t>
      </w:r>
      <w:r w:rsidRPr="00505474">
        <w:rPr>
          <w:i/>
        </w:rPr>
        <w:t>Teach First</w:t>
      </w:r>
      <w:r>
        <w:t xml:space="preserve"> was now </w:t>
      </w:r>
      <w:r w:rsidR="00055F14">
        <w:t xml:space="preserve">working </w:t>
      </w:r>
      <w:r>
        <w:t xml:space="preserve">in Suffolk, including </w:t>
      </w:r>
      <w:r w:rsidR="00123AEC">
        <w:t xml:space="preserve">in deprived </w:t>
      </w:r>
      <w:r>
        <w:t>coastal communities.</w:t>
      </w:r>
    </w:p>
    <w:p w:rsidR="00E57760" w:rsidRDefault="00E57760" w:rsidP="00E57760">
      <w:pPr>
        <w:spacing w:after="0" w:line="240" w:lineRule="auto"/>
      </w:pPr>
    </w:p>
    <w:p w:rsidR="00E57760" w:rsidRDefault="00505474" w:rsidP="00E57760">
      <w:pPr>
        <w:spacing w:after="0" w:line="240" w:lineRule="auto"/>
      </w:pPr>
      <w:r w:rsidRPr="00505474">
        <w:t>Miss Upton then looked a</w:t>
      </w:r>
      <w:r>
        <w:t>t</w:t>
      </w:r>
      <w:r w:rsidRPr="00505474">
        <w:t xml:space="preserve"> the challenges</w:t>
      </w:r>
      <w:r>
        <w:t xml:space="preserve"> facing DHS in the future.  These included:</w:t>
      </w:r>
    </w:p>
    <w:p w:rsidR="00505474" w:rsidRDefault="00505474" w:rsidP="00E57760">
      <w:pPr>
        <w:spacing w:after="0" w:line="240" w:lineRule="auto"/>
      </w:pPr>
    </w:p>
    <w:p w:rsidR="00505474" w:rsidRDefault="00505474" w:rsidP="00257BE4">
      <w:pPr>
        <w:pStyle w:val="ListParagraph"/>
        <w:numPr>
          <w:ilvl w:val="0"/>
          <w:numId w:val="6"/>
        </w:numPr>
        <w:spacing w:after="0" w:line="240" w:lineRule="auto"/>
      </w:pPr>
      <w:r>
        <w:lastRenderedPageBreak/>
        <w:t>Finance – see above</w:t>
      </w:r>
    </w:p>
    <w:p w:rsidR="00505474" w:rsidRDefault="00505474" w:rsidP="00257BE4">
      <w:pPr>
        <w:pStyle w:val="ListParagraph"/>
        <w:numPr>
          <w:ilvl w:val="0"/>
          <w:numId w:val="6"/>
        </w:numPr>
        <w:spacing w:after="0" w:line="240" w:lineRule="auto"/>
      </w:pPr>
      <w:r>
        <w:t>Changes to GCSE – these are being staged over the next two years</w:t>
      </w:r>
    </w:p>
    <w:p w:rsidR="00505474" w:rsidRDefault="00505474" w:rsidP="00257BE4">
      <w:pPr>
        <w:pStyle w:val="ListParagraph"/>
        <w:numPr>
          <w:ilvl w:val="0"/>
          <w:numId w:val="6"/>
        </w:numPr>
        <w:spacing w:after="0" w:line="240" w:lineRule="auto"/>
      </w:pPr>
      <w:r>
        <w:t>E-</w:t>
      </w:r>
      <w:proofErr w:type="spellStart"/>
      <w:r>
        <w:t>Bacc</w:t>
      </w:r>
      <w:proofErr w:type="spellEnd"/>
      <w:r>
        <w:t xml:space="preserve"> – this was to be reintroduced in a modified form.  It was again noted that this was only encouraged for </w:t>
      </w:r>
      <w:r w:rsidR="00123AEC">
        <w:t xml:space="preserve">those </w:t>
      </w:r>
      <w:r>
        <w:t xml:space="preserve">DHS </w:t>
      </w:r>
      <w:r w:rsidR="00257BE4">
        <w:t>students for whom the E-</w:t>
      </w:r>
      <w:proofErr w:type="spellStart"/>
      <w:r w:rsidR="00257BE4">
        <w:t>Bacc</w:t>
      </w:r>
      <w:proofErr w:type="spellEnd"/>
      <w:r w:rsidR="00257BE4">
        <w:t xml:space="preserve"> was felt to be appropriate.</w:t>
      </w:r>
    </w:p>
    <w:p w:rsidR="00257BE4" w:rsidRDefault="00257BE4" w:rsidP="00257BE4">
      <w:pPr>
        <w:pStyle w:val="ListParagraph"/>
        <w:numPr>
          <w:ilvl w:val="0"/>
          <w:numId w:val="6"/>
        </w:numPr>
        <w:spacing w:after="0" w:line="240" w:lineRule="auto"/>
      </w:pPr>
      <w:r>
        <w:t>Collaboration – it was increasingly the case that an outstanding school such as DHS was expected to work with other schools – possibly through federation or sponsorship, the creation of a common governing body or through substantial outreach work.  This could be vertical or horizontal</w:t>
      </w:r>
      <w:r w:rsidR="00123AEC">
        <w:t xml:space="preserve"> and </w:t>
      </w:r>
      <w:r>
        <w:t xml:space="preserve">with a school that is similar to DHS or </w:t>
      </w:r>
      <w:r w:rsidR="00123AEC">
        <w:t>with</w:t>
      </w:r>
      <w:r w:rsidR="00775F7A">
        <w:t xml:space="preserve"> </w:t>
      </w:r>
      <w:r>
        <w:t>one that is different</w:t>
      </w:r>
      <w:r w:rsidR="00123AEC">
        <w:t xml:space="preserve"> in nature</w:t>
      </w:r>
      <w:r>
        <w:t xml:space="preserve">.  Mr Grimsey asked if a previous link with </w:t>
      </w:r>
      <w:proofErr w:type="spellStart"/>
      <w:r>
        <w:t>Mildenhall</w:t>
      </w:r>
      <w:proofErr w:type="spellEnd"/>
      <w:r>
        <w:t xml:space="preserve"> College Academy was still being maintained but this had lapsed some time ago.  Bish</w:t>
      </w:r>
      <w:r w:rsidR="00595C6B">
        <w:t xml:space="preserve">op Martin </w:t>
      </w:r>
      <w:r w:rsidR="00775F7A">
        <w:t xml:space="preserve">was </w:t>
      </w:r>
      <w:r w:rsidR="00595C6B">
        <w:t xml:space="preserve">keen to support a relationship with another church school.  The </w:t>
      </w:r>
      <w:proofErr w:type="spellStart"/>
      <w:r w:rsidR="00595C6B">
        <w:t>Seckford</w:t>
      </w:r>
      <w:proofErr w:type="spellEnd"/>
      <w:r w:rsidR="00595C6B">
        <w:t xml:space="preserve"> Foundation and Stradbroke </w:t>
      </w:r>
      <w:r w:rsidR="00123AEC">
        <w:t xml:space="preserve">High </w:t>
      </w:r>
      <w:r w:rsidR="00775F7A">
        <w:t>School w</w:t>
      </w:r>
      <w:r w:rsidR="00595C6B">
        <w:t>ere suggested as other possible partners.</w:t>
      </w:r>
    </w:p>
    <w:p w:rsidR="00505474" w:rsidRPr="005B1F84" w:rsidRDefault="00505474" w:rsidP="00E57760">
      <w:pPr>
        <w:spacing w:after="0" w:line="240" w:lineRule="auto"/>
        <w:rPr>
          <w:b/>
        </w:rPr>
      </w:pPr>
    </w:p>
    <w:p w:rsidR="00E57760" w:rsidRDefault="00E57760" w:rsidP="00E57760">
      <w:pPr>
        <w:pStyle w:val="ListParagraph"/>
        <w:numPr>
          <w:ilvl w:val="0"/>
          <w:numId w:val="1"/>
        </w:numPr>
        <w:spacing w:after="0" w:line="240" w:lineRule="auto"/>
        <w:ind w:left="360"/>
        <w:rPr>
          <w:b/>
        </w:rPr>
      </w:pPr>
      <w:r w:rsidRPr="005B1F84">
        <w:rPr>
          <w:b/>
        </w:rPr>
        <w:t>Any other business.</w:t>
      </w:r>
    </w:p>
    <w:p w:rsidR="00257BE4" w:rsidRDefault="00257BE4" w:rsidP="00257BE4">
      <w:pPr>
        <w:spacing w:after="0" w:line="240" w:lineRule="auto"/>
        <w:rPr>
          <w:b/>
        </w:rPr>
      </w:pPr>
    </w:p>
    <w:p w:rsidR="00257BE4" w:rsidRPr="00257BE4" w:rsidRDefault="00257BE4" w:rsidP="00257BE4">
      <w:pPr>
        <w:spacing w:after="0" w:line="240" w:lineRule="auto"/>
      </w:pPr>
      <w:r>
        <w:t>There was no other business.</w:t>
      </w:r>
    </w:p>
    <w:p w:rsidR="00E57760" w:rsidRDefault="00E57760" w:rsidP="00E57760">
      <w:pPr>
        <w:spacing w:after="0" w:line="240" w:lineRule="auto"/>
        <w:rPr>
          <w:b/>
        </w:rPr>
      </w:pPr>
    </w:p>
    <w:p w:rsidR="00E57760" w:rsidRDefault="00E57760" w:rsidP="00E57760">
      <w:pPr>
        <w:pStyle w:val="ListParagraph"/>
        <w:numPr>
          <w:ilvl w:val="0"/>
          <w:numId w:val="1"/>
        </w:numPr>
        <w:spacing w:after="0" w:line="240" w:lineRule="auto"/>
        <w:ind w:left="360"/>
        <w:rPr>
          <w:b/>
        </w:rPr>
      </w:pPr>
      <w:r w:rsidRPr="00D3096E">
        <w:rPr>
          <w:b/>
        </w:rPr>
        <w:t>Date</w:t>
      </w:r>
      <w:r>
        <w:rPr>
          <w:b/>
        </w:rPr>
        <w:t>s</w:t>
      </w:r>
      <w:r w:rsidRPr="00D3096E">
        <w:rPr>
          <w:b/>
        </w:rPr>
        <w:t xml:space="preserve"> of next meeting</w:t>
      </w:r>
      <w:r>
        <w:rPr>
          <w:b/>
        </w:rPr>
        <w:t>s.</w:t>
      </w:r>
    </w:p>
    <w:p w:rsidR="00E57760" w:rsidRDefault="00E57760" w:rsidP="00E57760">
      <w:pPr>
        <w:spacing w:after="0" w:line="240" w:lineRule="auto"/>
        <w:rPr>
          <w:b/>
        </w:rPr>
      </w:pPr>
    </w:p>
    <w:p w:rsidR="00E57760" w:rsidRPr="00311A64" w:rsidRDefault="00E57760" w:rsidP="00E57760">
      <w:pPr>
        <w:spacing w:after="0" w:line="240" w:lineRule="auto"/>
      </w:pPr>
      <w:r>
        <w:t xml:space="preserve">These were </w:t>
      </w:r>
      <w:r w:rsidR="00257BE4">
        <w:t>provisionally set</w:t>
      </w:r>
      <w:r>
        <w:t xml:space="preserve"> as Tuesday </w:t>
      </w:r>
      <w:r w:rsidR="00257BE4">
        <w:t>2</w:t>
      </w:r>
      <w:r w:rsidR="00257BE4" w:rsidRPr="00257BE4">
        <w:rPr>
          <w:vertAlign w:val="superscript"/>
        </w:rPr>
        <w:t>nd</w:t>
      </w:r>
      <w:r w:rsidR="00257BE4">
        <w:t xml:space="preserve"> February 2016</w:t>
      </w:r>
      <w:r>
        <w:t xml:space="preserve"> at 4.30 p.m. (AGM</w:t>
      </w:r>
      <w:r w:rsidRPr="00311A64">
        <w:t xml:space="preserve">) and </w:t>
      </w:r>
      <w:r w:rsidR="00257BE4">
        <w:t>Wednesday 6</w:t>
      </w:r>
      <w:r w:rsidRPr="00311A64">
        <w:rPr>
          <w:vertAlign w:val="superscript"/>
        </w:rPr>
        <w:t>th</w:t>
      </w:r>
      <w:r w:rsidRPr="00311A64">
        <w:t xml:space="preserve"> </w:t>
      </w:r>
      <w:r>
        <w:t xml:space="preserve">July </w:t>
      </w:r>
      <w:r w:rsidR="00595C6B">
        <w:t xml:space="preserve">2016 </w:t>
      </w:r>
      <w:r>
        <w:t>at 9.30 a.m.</w:t>
      </w:r>
    </w:p>
    <w:p w:rsidR="00595C6B" w:rsidRDefault="00595C6B"/>
    <w:p w:rsidR="00927F41" w:rsidRDefault="00595C6B">
      <w:r>
        <w:t>There being no further business the meeting concluded at 11.05 a.m.</w:t>
      </w:r>
    </w:p>
    <w:p w:rsidR="00122130" w:rsidRDefault="00122130"/>
    <w:p w:rsidR="00122130" w:rsidRDefault="00122130">
      <w:r>
        <w:t>Signed: ……………………………………………………………………………..          Date:  6</w:t>
      </w:r>
      <w:r w:rsidRPr="00122130">
        <w:rPr>
          <w:vertAlign w:val="superscript"/>
        </w:rPr>
        <w:t>th</w:t>
      </w:r>
      <w:r>
        <w:t xml:space="preserve"> July 2016</w:t>
      </w:r>
    </w:p>
    <w:sectPr w:rsidR="00122130" w:rsidSect="00423B8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426" w:footer="2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D8F" w:rsidRDefault="005E7D8F" w:rsidP="00834C51">
      <w:pPr>
        <w:spacing w:after="0" w:line="240" w:lineRule="auto"/>
      </w:pPr>
      <w:r>
        <w:separator/>
      </w:r>
    </w:p>
  </w:endnote>
  <w:endnote w:type="continuationSeparator" w:id="0">
    <w:p w:rsidR="005E7D8F" w:rsidRDefault="005E7D8F" w:rsidP="00834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5CE" w:rsidRDefault="001447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5CE" w:rsidRDefault="001447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B82" w:rsidRPr="00C16FC7" w:rsidRDefault="00123AEC" w:rsidP="00423B82">
    <w:pPr>
      <w:pStyle w:val="NoSpacing"/>
      <w:jc w:val="center"/>
      <w:rPr>
        <w:rFonts w:asciiTheme="minorHAnsi" w:hAnsiTheme="minorHAnsi" w:cstheme="minorHAnsi"/>
        <w:b/>
        <w:sz w:val="24"/>
        <w:szCs w:val="24"/>
      </w:rPr>
    </w:pPr>
    <w:r w:rsidRPr="00C16FC7">
      <w:rPr>
        <w:rFonts w:asciiTheme="minorHAnsi" w:hAnsiTheme="minorHAnsi" w:cstheme="minorHAnsi"/>
        <w:b/>
        <w:sz w:val="24"/>
        <w:szCs w:val="24"/>
      </w:rPr>
      <w:t xml:space="preserve">Gracechurch </w:t>
    </w:r>
    <w:proofErr w:type="gramStart"/>
    <w:r w:rsidRPr="00C16FC7">
      <w:rPr>
        <w:rFonts w:asciiTheme="minorHAnsi" w:hAnsiTheme="minorHAnsi" w:cstheme="minorHAnsi"/>
        <w:b/>
        <w:sz w:val="24"/>
        <w:szCs w:val="24"/>
      </w:rPr>
      <w:t>Street,  Debenham</w:t>
    </w:r>
    <w:proofErr w:type="gramEnd"/>
    <w:r w:rsidRPr="00C16FC7">
      <w:rPr>
        <w:rFonts w:asciiTheme="minorHAnsi" w:hAnsiTheme="minorHAnsi" w:cstheme="minorHAnsi"/>
        <w:b/>
        <w:sz w:val="24"/>
        <w:szCs w:val="24"/>
      </w:rPr>
      <w:t>,  Suffolk  IP14 6BL</w:t>
    </w:r>
  </w:p>
  <w:p w:rsidR="00423B82" w:rsidRPr="00A15491" w:rsidRDefault="00123AEC" w:rsidP="00423B82">
    <w:pPr>
      <w:pStyle w:val="NoSpacing"/>
      <w:jc w:val="center"/>
      <w:rPr>
        <w:rFonts w:asciiTheme="minorHAnsi" w:hAnsiTheme="minorHAnsi" w:cstheme="minorHAnsi"/>
        <w:sz w:val="20"/>
      </w:rPr>
    </w:pPr>
    <w:r w:rsidRPr="00A15491">
      <w:rPr>
        <w:rFonts w:asciiTheme="minorHAnsi" w:hAnsiTheme="minorHAnsi" w:cstheme="minorHAnsi"/>
        <w:b/>
        <w:sz w:val="18"/>
      </w:rPr>
      <w:t>Tel</w:t>
    </w:r>
    <w:r w:rsidRPr="00A15491">
      <w:rPr>
        <w:rFonts w:asciiTheme="minorHAnsi" w:hAnsiTheme="minorHAnsi" w:cstheme="minorHAnsi"/>
        <w:sz w:val="18"/>
      </w:rPr>
      <w:t xml:space="preserve"> 01728 </w:t>
    </w:r>
    <w:proofErr w:type="gramStart"/>
    <w:r w:rsidRPr="00A15491">
      <w:rPr>
        <w:rFonts w:asciiTheme="minorHAnsi" w:hAnsiTheme="minorHAnsi" w:cstheme="minorHAnsi"/>
        <w:sz w:val="18"/>
      </w:rPr>
      <w:t xml:space="preserve">860213  </w:t>
    </w:r>
    <w:r w:rsidRPr="00A15491">
      <w:rPr>
        <w:rFonts w:asciiTheme="minorHAnsi" w:hAnsiTheme="minorHAnsi" w:cstheme="minorHAnsi"/>
        <w:b/>
        <w:sz w:val="18"/>
      </w:rPr>
      <w:t>Fax</w:t>
    </w:r>
    <w:proofErr w:type="gramEnd"/>
    <w:r w:rsidRPr="00A15491">
      <w:rPr>
        <w:rFonts w:asciiTheme="minorHAnsi" w:hAnsiTheme="minorHAnsi" w:cstheme="minorHAnsi"/>
        <w:sz w:val="18"/>
      </w:rPr>
      <w:t xml:space="preserve"> 01728 860998 </w:t>
    </w:r>
    <w:r w:rsidRPr="00A15491">
      <w:rPr>
        <w:rFonts w:asciiTheme="minorHAnsi" w:hAnsiTheme="minorHAnsi" w:cstheme="minorHAnsi"/>
        <w:b/>
        <w:sz w:val="18"/>
        <w:szCs w:val="20"/>
      </w:rPr>
      <w:t>Email</w:t>
    </w:r>
    <w:r w:rsidRPr="00A15491">
      <w:rPr>
        <w:rFonts w:asciiTheme="minorHAnsi" w:hAnsiTheme="minorHAnsi" w:cstheme="minorHAnsi"/>
        <w:sz w:val="18"/>
        <w:szCs w:val="20"/>
      </w:rPr>
      <w:t xml:space="preserve"> </w:t>
    </w:r>
    <w:hyperlink r:id="rId1" w:history="1">
      <w:r w:rsidRPr="00A15491">
        <w:rPr>
          <w:rStyle w:val="Hyperlink"/>
          <w:rFonts w:asciiTheme="minorHAnsi" w:hAnsiTheme="minorHAnsi" w:cstheme="minorHAnsi"/>
          <w:sz w:val="18"/>
          <w:szCs w:val="20"/>
        </w:rPr>
        <w:t>office@debenhamhigh.co.uk</w:t>
      </w:r>
    </w:hyperlink>
    <w:r w:rsidRPr="00A15491">
      <w:rPr>
        <w:rFonts w:asciiTheme="minorHAnsi" w:hAnsiTheme="minorHAnsi" w:cstheme="minorHAnsi"/>
        <w:sz w:val="18"/>
        <w:szCs w:val="20"/>
      </w:rPr>
      <w:t xml:space="preserve"> </w:t>
    </w:r>
    <w:r w:rsidRPr="00A15491">
      <w:rPr>
        <w:rFonts w:asciiTheme="minorHAnsi" w:hAnsiTheme="minorHAnsi" w:cstheme="minorHAnsi"/>
        <w:b/>
        <w:sz w:val="18"/>
        <w:szCs w:val="20"/>
      </w:rPr>
      <w:t>Website</w:t>
    </w:r>
    <w:r w:rsidRPr="00A15491">
      <w:rPr>
        <w:rFonts w:asciiTheme="minorHAnsi" w:hAnsiTheme="minorHAnsi" w:cstheme="minorHAnsi"/>
        <w:sz w:val="18"/>
        <w:szCs w:val="20"/>
      </w:rPr>
      <w:t xml:space="preserve"> </w:t>
    </w:r>
    <w:hyperlink r:id="rId2" w:history="1">
      <w:r w:rsidRPr="00A15491">
        <w:rPr>
          <w:rStyle w:val="Hyperlink"/>
          <w:rFonts w:asciiTheme="minorHAnsi" w:hAnsiTheme="minorHAnsi" w:cstheme="minorHAnsi"/>
          <w:sz w:val="18"/>
          <w:szCs w:val="20"/>
        </w:rPr>
        <w:t>www.debenhamhigh.co.uk</w:t>
      </w:r>
    </w:hyperlink>
  </w:p>
  <w:p w:rsidR="00423B82" w:rsidRDefault="0014474E" w:rsidP="00423B82">
    <w:pPr>
      <w:pStyle w:val="NoSpacing"/>
      <w:jc w:val="center"/>
      <w:rPr>
        <w:rFonts w:asciiTheme="minorHAnsi" w:hAnsiTheme="minorHAnsi" w:cstheme="minorHAnsi"/>
        <w:b/>
        <w:sz w:val="16"/>
        <w:szCs w:val="16"/>
      </w:rPr>
    </w:pPr>
  </w:p>
  <w:p w:rsidR="00423B82" w:rsidRDefault="00123AEC" w:rsidP="00423B82">
    <w:pPr>
      <w:pStyle w:val="NoSpacing"/>
      <w:jc w:val="center"/>
      <w:rPr>
        <w:rFonts w:asciiTheme="minorHAnsi" w:hAnsiTheme="minorHAnsi" w:cstheme="minorHAnsi"/>
        <w:sz w:val="16"/>
        <w:szCs w:val="16"/>
      </w:rPr>
    </w:pPr>
    <w:r w:rsidRPr="00C16FC7">
      <w:rPr>
        <w:rFonts w:asciiTheme="minorHAnsi" w:hAnsiTheme="minorHAnsi" w:cstheme="minorHAnsi"/>
        <w:b/>
        <w:sz w:val="16"/>
        <w:szCs w:val="16"/>
      </w:rPr>
      <w:t>Head</w:t>
    </w:r>
    <w:r>
      <w:rPr>
        <w:rFonts w:asciiTheme="minorHAnsi" w:hAnsiTheme="minorHAnsi" w:cstheme="minorHAnsi"/>
        <w:b/>
        <w:sz w:val="16"/>
        <w:szCs w:val="16"/>
      </w:rPr>
      <w:t>teacher</w:t>
    </w:r>
    <w:r w:rsidRPr="00C16FC7">
      <w:rPr>
        <w:rFonts w:asciiTheme="minorHAnsi" w:hAnsiTheme="minorHAnsi" w:cstheme="minorHAnsi"/>
        <w:sz w:val="16"/>
        <w:szCs w:val="16"/>
      </w:rPr>
      <w:t xml:space="preserve"> M</w:t>
    </w:r>
    <w:r>
      <w:rPr>
        <w:rFonts w:asciiTheme="minorHAnsi" w:hAnsiTheme="minorHAnsi" w:cstheme="minorHAnsi"/>
        <w:sz w:val="16"/>
        <w:szCs w:val="16"/>
      </w:rPr>
      <w:t>iss J Upton BSc</w:t>
    </w:r>
  </w:p>
  <w:p w:rsidR="00423B82" w:rsidRPr="00A15491" w:rsidRDefault="00123AEC" w:rsidP="00423B82">
    <w:pPr>
      <w:pStyle w:val="NoSpacing"/>
      <w:jc w:val="center"/>
      <w:rPr>
        <w:rFonts w:asciiTheme="minorHAnsi" w:hAnsiTheme="minorHAnsi" w:cstheme="minorHAnsi"/>
        <w:sz w:val="16"/>
        <w:szCs w:val="16"/>
      </w:rPr>
    </w:pPr>
    <w:r>
      <w:rPr>
        <w:rFonts w:asciiTheme="minorHAnsi" w:hAnsiTheme="minorHAnsi" w:cstheme="minorHAnsi"/>
        <w:b/>
        <w:sz w:val="16"/>
        <w:szCs w:val="16"/>
      </w:rPr>
      <w:t xml:space="preserve">Senior Leadership Team:  </w:t>
    </w:r>
    <w:r w:rsidRPr="00A15491">
      <w:rPr>
        <w:rFonts w:asciiTheme="minorHAnsi" w:hAnsiTheme="minorHAnsi" w:cstheme="minorHAnsi"/>
        <w:sz w:val="16"/>
        <w:szCs w:val="16"/>
      </w:rPr>
      <w:t xml:space="preserve">Mr </w:t>
    </w:r>
    <w:r>
      <w:rPr>
        <w:rFonts w:asciiTheme="minorHAnsi" w:hAnsiTheme="minorHAnsi" w:cstheme="minorHAnsi"/>
        <w:sz w:val="16"/>
        <w:szCs w:val="16"/>
      </w:rPr>
      <w:t>S Martin, Miss S McBurney, Mrs L Ramsay, Mrs T Darby</w:t>
    </w:r>
  </w:p>
  <w:p w:rsidR="00423B82" w:rsidRDefault="00123AEC" w:rsidP="00423B82">
    <w:pPr>
      <w:pStyle w:val="NoSpacing"/>
      <w:jc w:val="center"/>
      <w:rPr>
        <w:rFonts w:asciiTheme="minorHAnsi" w:hAnsiTheme="minorHAnsi" w:cstheme="minorHAnsi"/>
        <w:sz w:val="16"/>
        <w:szCs w:val="16"/>
      </w:rPr>
    </w:pPr>
    <w:r w:rsidRPr="00C16FC7">
      <w:rPr>
        <w:rFonts w:asciiTheme="minorHAnsi" w:hAnsiTheme="minorHAnsi" w:cstheme="minorHAnsi"/>
        <w:b/>
        <w:sz w:val="16"/>
        <w:szCs w:val="16"/>
      </w:rPr>
      <w:t>Chairman of the Academy Trust</w:t>
    </w:r>
    <w:r>
      <w:rPr>
        <w:rFonts w:asciiTheme="minorHAnsi" w:hAnsiTheme="minorHAnsi" w:cstheme="minorHAnsi"/>
        <w:sz w:val="16"/>
        <w:szCs w:val="16"/>
      </w:rPr>
      <w:t xml:space="preserve"> </w:t>
    </w:r>
    <w:r w:rsidRPr="00C16FC7">
      <w:rPr>
        <w:rFonts w:asciiTheme="minorHAnsi" w:hAnsiTheme="minorHAnsi" w:cstheme="minorHAnsi"/>
        <w:sz w:val="16"/>
        <w:szCs w:val="16"/>
      </w:rPr>
      <w:t xml:space="preserve">Bishop of St </w:t>
    </w:r>
    <w:proofErr w:type="spellStart"/>
    <w:r w:rsidRPr="00C16FC7">
      <w:rPr>
        <w:rFonts w:asciiTheme="minorHAnsi" w:hAnsiTheme="minorHAnsi" w:cstheme="minorHAnsi"/>
        <w:sz w:val="16"/>
        <w:szCs w:val="16"/>
      </w:rPr>
      <w:t>Edmundsbury</w:t>
    </w:r>
    <w:proofErr w:type="spellEnd"/>
    <w:r w:rsidRPr="00C16FC7">
      <w:rPr>
        <w:rFonts w:asciiTheme="minorHAnsi" w:hAnsiTheme="minorHAnsi" w:cstheme="minorHAnsi"/>
        <w:sz w:val="16"/>
        <w:szCs w:val="16"/>
      </w:rPr>
      <w:t xml:space="preserve"> and Ipswich    </w:t>
    </w:r>
    <w:r w:rsidRPr="00C16FC7">
      <w:rPr>
        <w:rFonts w:asciiTheme="minorHAnsi" w:hAnsiTheme="minorHAnsi" w:cstheme="minorHAnsi"/>
        <w:b/>
        <w:sz w:val="16"/>
        <w:szCs w:val="16"/>
      </w:rPr>
      <w:t>Chairman of Governors</w:t>
    </w:r>
    <w:r w:rsidRPr="00C16FC7">
      <w:rPr>
        <w:rFonts w:asciiTheme="minorHAnsi" w:hAnsiTheme="minorHAnsi" w:cstheme="minorHAnsi"/>
        <w:sz w:val="16"/>
        <w:szCs w:val="16"/>
      </w:rPr>
      <w:t xml:space="preserve"> Mr R Boulter</w:t>
    </w:r>
  </w:p>
  <w:p w:rsidR="00423B82" w:rsidRDefault="0014474E" w:rsidP="00423B82">
    <w:pPr>
      <w:pStyle w:val="NoSpacing"/>
      <w:jc w:val="center"/>
      <w:rPr>
        <w:rFonts w:asciiTheme="minorHAnsi" w:hAnsiTheme="minorHAnsi" w:cstheme="minorHAnsi"/>
        <w:sz w:val="16"/>
        <w:szCs w:val="16"/>
      </w:rPr>
    </w:pPr>
  </w:p>
  <w:p w:rsidR="00423B82" w:rsidRPr="000165E8" w:rsidRDefault="00123AEC" w:rsidP="00423B82">
    <w:pPr>
      <w:jc w:val="center"/>
      <w:rPr>
        <w:color w:val="1F497D"/>
        <w:sz w:val="20"/>
      </w:rPr>
    </w:pPr>
    <w:r w:rsidRPr="000165E8">
      <w:rPr>
        <w:rFonts w:ascii="Verdana" w:hAnsi="Verdana"/>
        <w:b/>
        <w:bCs/>
        <w:sz w:val="14"/>
        <w:szCs w:val="16"/>
      </w:rPr>
      <w:t>Debenham High School is a company limited by guarantee and registered in England and Wales with company number 07467445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D8F" w:rsidRDefault="005E7D8F" w:rsidP="00834C51">
      <w:pPr>
        <w:spacing w:after="0" w:line="240" w:lineRule="auto"/>
      </w:pPr>
      <w:r>
        <w:separator/>
      </w:r>
    </w:p>
  </w:footnote>
  <w:footnote w:type="continuationSeparator" w:id="0">
    <w:p w:rsidR="005E7D8F" w:rsidRDefault="005E7D8F" w:rsidP="00834C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5CE" w:rsidRDefault="001447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B82" w:rsidRDefault="00123AEC" w:rsidP="00423B82">
    <w:pPr>
      <w:pStyle w:val="Header"/>
      <w:tabs>
        <w:tab w:val="clear" w:pos="4513"/>
        <w:tab w:val="clear" w:pos="9026"/>
        <w:tab w:val="left" w:pos="5004"/>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B82" w:rsidRDefault="00123AEC" w:rsidP="00423B82">
    <w:pPr>
      <w:pStyle w:val="NoSpacing"/>
      <w:jc w:val="center"/>
      <w:rPr>
        <w:rFonts w:ascii="Palatino Linotype" w:hAnsi="Palatino Linotype"/>
        <w:sz w:val="66"/>
        <w:szCs w:val="72"/>
      </w:rPr>
    </w:pPr>
    <w:r w:rsidRPr="00C16FC7">
      <w:rPr>
        <w:rFonts w:ascii="Palatino Linotype" w:hAnsi="Palatino Linotype"/>
        <w:noProof/>
        <w:sz w:val="66"/>
        <w:szCs w:val="72"/>
        <w:lang w:eastAsia="en-GB"/>
      </w:rPr>
      <w:drawing>
        <wp:anchor distT="0" distB="0" distL="114300" distR="114300" simplePos="0" relativeHeight="251660288" behindDoc="1" locked="0" layoutInCell="1" allowOverlap="1">
          <wp:simplePos x="0" y="0"/>
          <wp:positionH relativeFrom="column">
            <wp:posOffset>6040755</wp:posOffset>
          </wp:positionH>
          <wp:positionV relativeFrom="paragraph">
            <wp:posOffset>111125</wp:posOffset>
          </wp:positionV>
          <wp:extent cx="799465" cy="797560"/>
          <wp:effectExtent l="0" t="0" r="635" b="2540"/>
          <wp:wrapThrough wrapText="bothSides">
            <wp:wrapPolygon edited="0">
              <wp:start x="0" y="0"/>
              <wp:lineTo x="0" y="21153"/>
              <wp:lineTo x="21102" y="21153"/>
              <wp:lineTo x="21102" y="0"/>
              <wp:lineTo x="0" y="0"/>
            </wp:wrapPolygon>
          </wp:wrapThrough>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cesa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9465" cy="797560"/>
                  </a:xfrm>
                  <a:prstGeom prst="rect">
                    <a:avLst/>
                  </a:prstGeom>
                </pic:spPr>
              </pic:pic>
            </a:graphicData>
          </a:graphic>
        </wp:anchor>
      </w:drawing>
    </w:r>
    <w:r w:rsidRPr="00C16FC7">
      <w:rPr>
        <w:rFonts w:ascii="Palatino Linotype" w:hAnsi="Palatino Linotype"/>
        <w:noProof/>
        <w:sz w:val="62"/>
        <w:szCs w:val="72"/>
        <w:lang w:eastAsia="en-GB"/>
      </w:rPr>
      <w:drawing>
        <wp:anchor distT="0" distB="0" distL="114300" distR="114300" simplePos="0" relativeHeight="251661312" behindDoc="1" locked="0" layoutInCell="1" allowOverlap="1">
          <wp:simplePos x="0" y="0"/>
          <wp:positionH relativeFrom="column">
            <wp:posOffset>-140970</wp:posOffset>
          </wp:positionH>
          <wp:positionV relativeFrom="paragraph">
            <wp:posOffset>97790</wp:posOffset>
          </wp:positionV>
          <wp:extent cx="829945" cy="784225"/>
          <wp:effectExtent l="0" t="0" r="8255" b="0"/>
          <wp:wrapThrough wrapText="bothSides">
            <wp:wrapPolygon edited="0">
              <wp:start x="0" y="0"/>
              <wp:lineTo x="0" y="20988"/>
              <wp:lineTo x="21319" y="20988"/>
              <wp:lineTo x="21319" y="0"/>
              <wp:lineTo x="0" y="0"/>
            </wp:wrapPolygon>
          </wp:wrapThrough>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jpg"/>
                  <pic:cNvPicPr/>
                </pic:nvPicPr>
                <pic:blipFill>
                  <a:blip r:embed="rId2">
                    <a:extLst>
                      <a:ext uri="{28A0092B-C50C-407E-A947-70E740481C1C}">
                        <a14:useLocalDpi xmlns:a14="http://schemas.microsoft.com/office/drawing/2010/main" val="0"/>
                      </a:ext>
                    </a:extLst>
                  </a:blip>
                  <a:stretch>
                    <a:fillRect/>
                  </a:stretch>
                </pic:blipFill>
                <pic:spPr>
                  <a:xfrm>
                    <a:off x="0" y="0"/>
                    <a:ext cx="829945" cy="784225"/>
                  </a:xfrm>
                  <a:prstGeom prst="rect">
                    <a:avLst/>
                  </a:prstGeom>
                </pic:spPr>
              </pic:pic>
            </a:graphicData>
          </a:graphic>
        </wp:anchor>
      </w:drawing>
    </w:r>
    <w:r w:rsidRPr="00C16FC7">
      <w:rPr>
        <w:rFonts w:ascii="Palatino Linotype" w:hAnsi="Palatino Linotype"/>
        <w:sz w:val="66"/>
        <w:szCs w:val="72"/>
      </w:rPr>
      <w:t>Debenham High School</w:t>
    </w:r>
  </w:p>
  <w:p w:rsidR="00423B82" w:rsidRPr="00F95950" w:rsidRDefault="0014474E" w:rsidP="00423B82">
    <w:pPr>
      <w:pStyle w:val="NoSpacing"/>
      <w:jc w:val="center"/>
      <w:rPr>
        <w:rFonts w:ascii="Palatino Linotype" w:hAnsi="Palatino Linotype"/>
        <w:sz w:val="10"/>
        <w:szCs w:val="72"/>
      </w:rPr>
    </w:pPr>
  </w:p>
  <w:p w:rsidR="00423B82" w:rsidRPr="005118B0" w:rsidRDefault="00123AEC" w:rsidP="00423B82">
    <w:pPr>
      <w:pStyle w:val="NoSpacing"/>
      <w:jc w:val="center"/>
      <w:rPr>
        <w:b/>
        <w:color w:val="1F497D"/>
        <w:sz w:val="32"/>
        <w:szCs w:val="32"/>
      </w:rPr>
    </w:pPr>
    <w:r w:rsidRPr="005118B0">
      <w:rPr>
        <w:b/>
        <w:color w:val="1F497D"/>
        <w:sz w:val="32"/>
        <w:szCs w:val="32"/>
      </w:rPr>
      <w:t>A Church of England High Performing Specialist Academy</w:t>
    </w:r>
  </w:p>
  <w:p w:rsidR="00423B82" w:rsidRDefault="0014474E" w:rsidP="00423B8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2FBE"/>
    <w:multiLevelType w:val="hybridMultilevel"/>
    <w:tmpl w:val="7F9E5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B8445CC"/>
    <w:multiLevelType w:val="hybridMultilevel"/>
    <w:tmpl w:val="A9A0D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801C5E"/>
    <w:multiLevelType w:val="hybridMultilevel"/>
    <w:tmpl w:val="D286D4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C335A1E"/>
    <w:multiLevelType w:val="hybridMultilevel"/>
    <w:tmpl w:val="D556C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022789"/>
    <w:multiLevelType w:val="hybridMultilevel"/>
    <w:tmpl w:val="E04A26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8CE03ED"/>
    <w:multiLevelType w:val="hybridMultilevel"/>
    <w:tmpl w:val="899A4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E57760"/>
    <w:rsid w:val="00055F14"/>
    <w:rsid w:val="000C7497"/>
    <w:rsid w:val="000D3DC1"/>
    <w:rsid w:val="00122130"/>
    <w:rsid w:val="00123AEC"/>
    <w:rsid w:val="0014474E"/>
    <w:rsid w:val="001E293B"/>
    <w:rsid w:val="00257BE4"/>
    <w:rsid w:val="00291EFE"/>
    <w:rsid w:val="00334C8E"/>
    <w:rsid w:val="00385F3B"/>
    <w:rsid w:val="003B6678"/>
    <w:rsid w:val="003F5986"/>
    <w:rsid w:val="00404165"/>
    <w:rsid w:val="00503B08"/>
    <w:rsid w:val="00505474"/>
    <w:rsid w:val="00551960"/>
    <w:rsid w:val="0059376E"/>
    <w:rsid w:val="00595C6B"/>
    <w:rsid w:val="005B16D7"/>
    <w:rsid w:val="005E7D8F"/>
    <w:rsid w:val="006044BB"/>
    <w:rsid w:val="00642046"/>
    <w:rsid w:val="00676155"/>
    <w:rsid w:val="0074189F"/>
    <w:rsid w:val="007548F0"/>
    <w:rsid w:val="007653AE"/>
    <w:rsid w:val="00775F7A"/>
    <w:rsid w:val="007D0AE4"/>
    <w:rsid w:val="00834C51"/>
    <w:rsid w:val="0086070E"/>
    <w:rsid w:val="008639F0"/>
    <w:rsid w:val="008C343B"/>
    <w:rsid w:val="00927F41"/>
    <w:rsid w:val="009E5F55"/>
    <w:rsid w:val="00A21FF8"/>
    <w:rsid w:val="00A87265"/>
    <w:rsid w:val="00B03032"/>
    <w:rsid w:val="00B06F31"/>
    <w:rsid w:val="00BE6AF6"/>
    <w:rsid w:val="00BF49F5"/>
    <w:rsid w:val="00C673C9"/>
    <w:rsid w:val="00D0335A"/>
    <w:rsid w:val="00D31D5E"/>
    <w:rsid w:val="00D46763"/>
    <w:rsid w:val="00DB5012"/>
    <w:rsid w:val="00E511BA"/>
    <w:rsid w:val="00E57760"/>
    <w:rsid w:val="00F2527B"/>
    <w:rsid w:val="00F6351E"/>
    <w:rsid w:val="00F6773A"/>
    <w:rsid w:val="00FC578A"/>
    <w:rsid w:val="00FE0F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AFEC111-CF7A-4E99-A343-7D5A5D94F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57760"/>
    <w:pPr>
      <w:spacing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760"/>
    <w:pPr>
      <w:tabs>
        <w:tab w:val="center" w:pos="4513"/>
        <w:tab w:val="right" w:pos="9026"/>
      </w:tabs>
    </w:pPr>
  </w:style>
  <w:style w:type="character" w:customStyle="1" w:styleId="HeaderChar">
    <w:name w:val="Header Char"/>
    <w:basedOn w:val="DefaultParagraphFont"/>
    <w:link w:val="Header"/>
    <w:uiPriority w:val="99"/>
    <w:rsid w:val="00E57760"/>
    <w:rPr>
      <w:rFonts w:ascii="Calibri" w:eastAsia="Calibri" w:hAnsi="Calibri" w:cs="Times New Roman"/>
    </w:rPr>
  </w:style>
  <w:style w:type="character" w:styleId="Hyperlink">
    <w:name w:val="Hyperlink"/>
    <w:basedOn w:val="DefaultParagraphFont"/>
    <w:uiPriority w:val="99"/>
    <w:unhideWhenUsed/>
    <w:rsid w:val="00E57760"/>
    <w:rPr>
      <w:color w:val="0000FF"/>
      <w:u w:val="single"/>
    </w:rPr>
  </w:style>
  <w:style w:type="paragraph" w:styleId="NoSpacing">
    <w:name w:val="No Spacing"/>
    <w:uiPriority w:val="1"/>
    <w:qFormat/>
    <w:rsid w:val="00E57760"/>
    <w:pPr>
      <w:spacing w:after="0"/>
    </w:pPr>
    <w:rPr>
      <w:rFonts w:ascii="Calibri" w:eastAsia="Calibri" w:hAnsi="Calibri" w:cs="Times New Roman"/>
    </w:rPr>
  </w:style>
  <w:style w:type="paragraph" w:styleId="ListParagraph">
    <w:name w:val="List Paragraph"/>
    <w:basedOn w:val="Normal"/>
    <w:uiPriority w:val="34"/>
    <w:qFormat/>
    <w:rsid w:val="00E57760"/>
    <w:pPr>
      <w:ind w:left="720"/>
      <w:contextualSpacing/>
    </w:pPr>
  </w:style>
  <w:style w:type="paragraph" w:styleId="Footer">
    <w:name w:val="footer"/>
    <w:basedOn w:val="Normal"/>
    <w:link w:val="FooterChar"/>
    <w:uiPriority w:val="99"/>
    <w:semiHidden/>
    <w:unhideWhenUsed/>
    <w:rsid w:val="00E5776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5776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debenhamhigh.co.uk" TargetMode="External"/><Relationship Id="rId1" Type="http://schemas.openxmlformats.org/officeDocument/2006/relationships/hyperlink" Target="mailto:office@debenhamhighschool.suffolk.sch.uk"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8C6B3F-8159-4638-988B-CABD98CA6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1699</Words>
  <Characters>9687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Stephen Wright</cp:lastModifiedBy>
  <cp:revision>2</cp:revision>
  <dcterms:created xsi:type="dcterms:W3CDTF">2016-09-23T12:19:00Z</dcterms:created>
  <dcterms:modified xsi:type="dcterms:W3CDTF">2016-09-23T12:19:00Z</dcterms:modified>
</cp:coreProperties>
</file>